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75"/>
        <w:gridCol w:w="1311"/>
        <w:gridCol w:w="1984"/>
      </w:tblGrid>
      <w:tr w:rsidR="008978C8" w:rsidRPr="000B04BB" w14:paraId="17E0E464" w14:textId="77777777" w:rsidTr="008978C8">
        <w:tc>
          <w:tcPr>
            <w:tcW w:w="1417" w:type="dxa"/>
            <w:shd w:val="clear" w:color="auto" w:fill="F2F2F2" w:themeFill="background1" w:themeFillShade="F2"/>
          </w:tcPr>
          <w:p w14:paraId="3EF8E230" w14:textId="77777777" w:rsidR="008978C8" w:rsidRPr="000B04BB" w:rsidRDefault="008978C8" w:rsidP="008978C8">
            <w:pPr>
              <w:spacing w:before="0" w:after="0" w:line="240" w:lineRule="auto"/>
              <w:rPr>
                <w:rFonts w:ascii="Red Hat Display" w:eastAsia="Calibri" w:hAnsi="Red Hat Display"/>
                <w:sz w:val="18"/>
                <w:szCs w:val="20"/>
                <w:lang w:val="en-AU"/>
              </w:rPr>
            </w:pPr>
            <w:bookmarkStart w:id="0" w:name="APPENDIX7"/>
            <w:bookmarkStart w:id="1" w:name="APPENDIX10"/>
            <w:r w:rsidRPr="000B04BB">
              <w:rPr>
                <w:rFonts w:ascii="Red Hat Display" w:eastAsia="Calibri" w:hAnsi="Red Hat Display"/>
                <w:sz w:val="18"/>
                <w:szCs w:val="20"/>
                <w:lang w:val="en-AU"/>
              </w:rPr>
              <w:t>Match</w:t>
            </w:r>
          </w:p>
          <w:p w14:paraId="6D0A1517" w14:textId="77777777" w:rsidR="008978C8" w:rsidRPr="000B04BB" w:rsidRDefault="008978C8" w:rsidP="008978C8">
            <w:pPr>
              <w:spacing w:before="0" w:after="0" w:line="240" w:lineRule="auto"/>
              <w:rPr>
                <w:rFonts w:ascii="Red Hat Display" w:eastAsia="Calibri" w:hAnsi="Red Hat Display"/>
                <w:sz w:val="18"/>
                <w:szCs w:val="20"/>
                <w:lang w:val="en-AU"/>
              </w:rPr>
            </w:pPr>
          </w:p>
        </w:tc>
        <w:tc>
          <w:tcPr>
            <w:tcW w:w="5670" w:type="dxa"/>
            <w:gridSpan w:val="3"/>
          </w:tcPr>
          <w:p w14:paraId="36D80266" w14:textId="54F0E75C" w:rsidR="008978C8" w:rsidRPr="000B04BB" w:rsidRDefault="009346CD" w:rsidP="008978C8">
            <w:pPr>
              <w:spacing w:before="0" w:after="0" w:line="240" w:lineRule="auto"/>
              <w:rPr>
                <w:rFonts w:ascii="Red Hat Display" w:eastAsia="Calibri" w:hAnsi="Red Hat Display"/>
                <w:sz w:val="18"/>
                <w:szCs w:val="20"/>
                <w:lang w:val="en-AU"/>
              </w:rPr>
            </w:pPr>
            <w:r>
              <w:rPr>
                <w:rFonts w:ascii="Red Hat Display" w:eastAsia="Calibri" w:hAnsi="Red Hat Display"/>
                <w:sz w:val="18"/>
                <w:szCs w:val="20"/>
                <w:lang w:val="en-AU"/>
              </w:rPr>
              <w:t xml:space="preserve">Benetton </w:t>
            </w:r>
            <w:r w:rsidR="00B53DA3" w:rsidRPr="000B04BB">
              <w:rPr>
                <w:rFonts w:ascii="Red Hat Display" w:eastAsia="Calibri" w:hAnsi="Red Hat Display"/>
                <w:sz w:val="18"/>
                <w:szCs w:val="20"/>
                <w:lang w:val="en-AU"/>
              </w:rPr>
              <w:t>v</w:t>
            </w:r>
            <w:r>
              <w:rPr>
                <w:rFonts w:ascii="Red Hat Display" w:eastAsia="Calibri" w:hAnsi="Red Hat Display"/>
                <w:sz w:val="18"/>
                <w:szCs w:val="20"/>
                <w:lang w:val="en-AU"/>
              </w:rPr>
              <w:t xml:space="preserve"> Ospreys Rugby</w:t>
            </w:r>
            <w:r w:rsidR="00D07E81" w:rsidRPr="000B04BB">
              <w:rPr>
                <w:rFonts w:ascii="Red Hat Display" w:eastAsia="Calibri" w:hAnsi="Red Hat Display"/>
                <w:sz w:val="18"/>
                <w:szCs w:val="20"/>
                <w:lang w:val="en-AU"/>
              </w:rPr>
              <w:t xml:space="preserve"> </w:t>
            </w:r>
          </w:p>
        </w:tc>
      </w:tr>
      <w:tr w:rsidR="008978C8" w:rsidRPr="000B04BB" w14:paraId="0756BA0F" w14:textId="77777777" w:rsidTr="008978C8">
        <w:tc>
          <w:tcPr>
            <w:tcW w:w="1417" w:type="dxa"/>
            <w:shd w:val="clear" w:color="auto" w:fill="F2F2F2" w:themeFill="background1" w:themeFillShade="F2"/>
          </w:tcPr>
          <w:p w14:paraId="29A681EF" w14:textId="38334407" w:rsidR="008978C8" w:rsidRPr="000B04BB" w:rsidRDefault="008978C8" w:rsidP="008978C8">
            <w:pPr>
              <w:spacing w:before="0" w:after="0" w:line="240" w:lineRule="auto"/>
              <w:rPr>
                <w:rFonts w:ascii="Red Hat Display" w:eastAsia="Calibri" w:hAnsi="Red Hat Display"/>
                <w:sz w:val="18"/>
                <w:szCs w:val="20"/>
                <w:lang w:val="en-AU"/>
              </w:rPr>
            </w:pPr>
            <w:r w:rsidRPr="000B04BB">
              <w:rPr>
                <w:rFonts w:ascii="Red Hat Display" w:eastAsia="Calibri" w:hAnsi="Red Hat Display"/>
                <w:sz w:val="18"/>
                <w:szCs w:val="20"/>
                <w:lang w:val="en-AU"/>
              </w:rPr>
              <w:t xml:space="preserve">Player’s </w:t>
            </w:r>
            <w:r w:rsidR="00E72C15" w:rsidRPr="000B04BB">
              <w:rPr>
                <w:rFonts w:ascii="Red Hat Display" w:eastAsia="Calibri" w:hAnsi="Red Hat Display"/>
                <w:sz w:val="18"/>
                <w:szCs w:val="20"/>
                <w:lang w:val="en-AU"/>
              </w:rPr>
              <w:t>Club</w:t>
            </w:r>
          </w:p>
          <w:p w14:paraId="73D36ABD" w14:textId="77777777" w:rsidR="008978C8" w:rsidRPr="000B04BB" w:rsidRDefault="008978C8" w:rsidP="008978C8">
            <w:pPr>
              <w:spacing w:before="0" w:after="0" w:line="240" w:lineRule="auto"/>
              <w:rPr>
                <w:rFonts w:ascii="Red Hat Display" w:eastAsia="Calibri" w:hAnsi="Red Hat Display"/>
                <w:sz w:val="18"/>
                <w:szCs w:val="20"/>
                <w:lang w:val="en-AU"/>
              </w:rPr>
            </w:pPr>
          </w:p>
        </w:tc>
        <w:tc>
          <w:tcPr>
            <w:tcW w:w="2375" w:type="dxa"/>
          </w:tcPr>
          <w:p w14:paraId="10B2C85A" w14:textId="523C8ACE" w:rsidR="008978C8" w:rsidRPr="000B04BB" w:rsidRDefault="009346CD" w:rsidP="008978C8">
            <w:pPr>
              <w:spacing w:before="0" w:after="0" w:line="240" w:lineRule="auto"/>
              <w:rPr>
                <w:rFonts w:ascii="Red Hat Display" w:eastAsia="Calibri" w:hAnsi="Red Hat Display"/>
                <w:sz w:val="18"/>
                <w:szCs w:val="20"/>
                <w:lang w:val="en-AU"/>
              </w:rPr>
            </w:pPr>
            <w:r>
              <w:rPr>
                <w:rFonts w:ascii="Red Hat Display" w:eastAsia="Calibri" w:hAnsi="Red Hat Display"/>
                <w:sz w:val="18"/>
                <w:szCs w:val="20"/>
                <w:lang w:val="en-AU"/>
              </w:rPr>
              <w:t>Ospreys Rugby</w:t>
            </w:r>
          </w:p>
        </w:tc>
        <w:tc>
          <w:tcPr>
            <w:tcW w:w="1311" w:type="dxa"/>
            <w:shd w:val="clear" w:color="auto" w:fill="F2F2F2" w:themeFill="background1" w:themeFillShade="F2"/>
          </w:tcPr>
          <w:p w14:paraId="35BCE98E" w14:textId="77777777" w:rsidR="008978C8" w:rsidRPr="000B04BB" w:rsidRDefault="008978C8" w:rsidP="008978C8">
            <w:pPr>
              <w:spacing w:before="0" w:after="0" w:line="240" w:lineRule="auto"/>
              <w:rPr>
                <w:rFonts w:ascii="Red Hat Display" w:eastAsia="Calibri" w:hAnsi="Red Hat Display"/>
                <w:sz w:val="18"/>
                <w:szCs w:val="20"/>
                <w:lang w:val="en-AU"/>
              </w:rPr>
            </w:pPr>
            <w:r w:rsidRPr="000B04BB">
              <w:rPr>
                <w:rFonts w:ascii="Red Hat Display" w:eastAsia="Calibri" w:hAnsi="Red Hat Display"/>
                <w:sz w:val="18"/>
                <w:szCs w:val="20"/>
                <w:lang w:val="en-AU"/>
              </w:rPr>
              <w:t>Competition</w:t>
            </w:r>
          </w:p>
        </w:tc>
        <w:tc>
          <w:tcPr>
            <w:tcW w:w="1984" w:type="dxa"/>
          </w:tcPr>
          <w:p w14:paraId="2B58C3A7" w14:textId="7739082D" w:rsidR="008978C8" w:rsidRPr="000B04BB" w:rsidRDefault="000B04BB" w:rsidP="008978C8">
            <w:pPr>
              <w:spacing w:before="0" w:after="0" w:line="240" w:lineRule="auto"/>
              <w:rPr>
                <w:rFonts w:ascii="Red Hat Display" w:eastAsia="Calibri" w:hAnsi="Red Hat Display"/>
                <w:sz w:val="18"/>
                <w:szCs w:val="20"/>
                <w:lang w:val="en-AU"/>
              </w:rPr>
            </w:pPr>
            <w:r>
              <w:rPr>
                <w:rFonts w:ascii="Red Hat Display" w:eastAsia="Calibri" w:hAnsi="Red Hat Display"/>
                <w:sz w:val="18"/>
                <w:szCs w:val="20"/>
                <w:lang w:val="en-AU"/>
              </w:rPr>
              <w:t>United Rugby Championship</w:t>
            </w:r>
          </w:p>
        </w:tc>
      </w:tr>
      <w:tr w:rsidR="008978C8" w:rsidRPr="000B04BB" w14:paraId="1FB03033" w14:textId="77777777" w:rsidTr="008978C8">
        <w:tc>
          <w:tcPr>
            <w:tcW w:w="1417" w:type="dxa"/>
            <w:shd w:val="clear" w:color="auto" w:fill="F2F2F2" w:themeFill="background1" w:themeFillShade="F2"/>
          </w:tcPr>
          <w:p w14:paraId="252C8381" w14:textId="77777777" w:rsidR="008978C8" w:rsidRPr="000B04BB" w:rsidRDefault="008978C8" w:rsidP="008978C8">
            <w:pPr>
              <w:spacing w:before="0" w:after="0" w:line="240" w:lineRule="auto"/>
              <w:rPr>
                <w:rFonts w:ascii="Red Hat Display" w:eastAsia="Calibri" w:hAnsi="Red Hat Display"/>
                <w:sz w:val="18"/>
                <w:szCs w:val="20"/>
                <w:lang w:val="en-AU"/>
              </w:rPr>
            </w:pPr>
            <w:r w:rsidRPr="000B04BB">
              <w:rPr>
                <w:rFonts w:ascii="Red Hat Display" w:eastAsia="Calibri" w:hAnsi="Red Hat Display"/>
                <w:sz w:val="18"/>
                <w:szCs w:val="20"/>
                <w:lang w:val="en-AU"/>
              </w:rPr>
              <w:t>Date of match</w:t>
            </w:r>
          </w:p>
          <w:p w14:paraId="37BDAC3A" w14:textId="77777777" w:rsidR="008978C8" w:rsidRPr="000B04BB" w:rsidRDefault="008978C8" w:rsidP="008978C8">
            <w:pPr>
              <w:spacing w:before="0" w:after="0" w:line="240" w:lineRule="auto"/>
              <w:rPr>
                <w:rFonts w:ascii="Red Hat Display" w:eastAsia="Calibri" w:hAnsi="Red Hat Display"/>
                <w:sz w:val="18"/>
                <w:szCs w:val="20"/>
                <w:lang w:val="en-AU"/>
              </w:rPr>
            </w:pPr>
          </w:p>
        </w:tc>
        <w:tc>
          <w:tcPr>
            <w:tcW w:w="2375" w:type="dxa"/>
          </w:tcPr>
          <w:p w14:paraId="0285080A" w14:textId="564B45DD" w:rsidR="008978C8" w:rsidRPr="000B04BB" w:rsidRDefault="009346CD" w:rsidP="008978C8">
            <w:pPr>
              <w:spacing w:before="0" w:after="0" w:line="240" w:lineRule="auto"/>
              <w:rPr>
                <w:rFonts w:ascii="Red Hat Display" w:eastAsia="Calibri" w:hAnsi="Red Hat Display"/>
                <w:sz w:val="18"/>
                <w:szCs w:val="20"/>
                <w:lang w:val="en-AU"/>
              </w:rPr>
            </w:pPr>
            <w:r>
              <w:rPr>
                <w:rFonts w:ascii="Red Hat Display" w:eastAsia="Calibri" w:hAnsi="Red Hat Display"/>
                <w:sz w:val="18"/>
                <w:szCs w:val="20"/>
                <w:lang w:val="en-AU"/>
              </w:rPr>
              <w:t>21</w:t>
            </w:r>
            <w:r w:rsidR="00CF60FF" w:rsidRPr="000B04BB">
              <w:rPr>
                <w:rFonts w:ascii="Red Hat Display" w:eastAsia="Calibri" w:hAnsi="Red Hat Display"/>
                <w:sz w:val="18"/>
                <w:szCs w:val="20"/>
                <w:lang w:val="en-AU"/>
              </w:rPr>
              <w:t>/</w:t>
            </w:r>
            <w:r w:rsidR="0022667A">
              <w:rPr>
                <w:rFonts w:ascii="Red Hat Display" w:eastAsia="Calibri" w:hAnsi="Red Hat Display"/>
                <w:sz w:val="18"/>
                <w:szCs w:val="20"/>
                <w:lang w:val="en-AU"/>
              </w:rPr>
              <w:t>0</w:t>
            </w:r>
            <w:r>
              <w:rPr>
                <w:rFonts w:ascii="Red Hat Display" w:eastAsia="Calibri" w:hAnsi="Red Hat Display"/>
                <w:sz w:val="18"/>
                <w:szCs w:val="20"/>
                <w:lang w:val="en-AU"/>
              </w:rPr>
              <w:t>3</w:t>
            </w:r>
            <w:r w:rsidR="00CF60FF" w:rsidRPr="000B04BB">
              <w:rPr>
                <w:rFonts w:ascii="Red Hat Display" w:eastAsia="Calibri" w:hAnsi="Red Hat Display"/>
                <w:sz w:val="18"/>
                <w:szCs w:val="20"/>
                <w:lang w:val="en-AU"/>
              </w:rPr>
              <w:t>/202</w:t>
            </w:r>
            <w:r w:rsidR="00EA277B">
              <w:rPr>
                <w:rFonts w:ascii="Red Hat Display" w:eastAsia="Calibri" w:hAnsi="Red Hat Display"/>
                <w:sz w:val="18"/>
                <w:szCs w:val="20"/>
                <w:lang w:val="en-AU"/>
              </w:rPr>
              <w:t>6</w:t>
            </w:r>
          </w:p>
        </w:tc>
        <w:tc>
          <w:tcPr>
            <w:tcW w:w="1311" w:type="dxa"/>
            <w:shd w:val="clear" w:color="auto" w:fill="F2F2F2" w:themeFill="background1" w:themeFillShade="F2"/>
          </w:tcPr>
          <w:p w14:paraId="44920860" w14:textId="77777777" w:rsidR="008978C8" w:rsidRPr="000B04BB" w:rsidRDefault="008978C8" w:rsidP="008978C8">
            <w:pPr>
              <w:spacing w:before="0" w:after="0" w:line="240" w:lineRule="auto"/>
              <w:rPr>
                <w:rFonts w:ascii="Red Hat Display" w:eastAsia="Calibri" w:hAnsi="Red Hat Display"/>
                <w:sz w:val="18"/>
                <w:szCs w:val="20"/>
                <w:lang w:val="en-AU"/>
              </w:rPr>
            </w:pPr>
            <w:r w:rsidRPr="000B04BB">
              <w:rPr>
                <w:rFonts w:ascii="Red Hat Display" w:eastAsia="Calibri" w:hAnsi="Red Hat Display"/>
                <w:sz w:val="18"/>
                <w:szCs w:val="20"/>
                <w:lang w:val="en-AU"/>
              </w:rPr>
              <w:t>Match venue</w:t>
            </w:r>
          </w:p>
        </w:tc>
        <w:tc>
          <w:tcPr>
            <w:tcW w:w="1984" w:type="dxa"/>
          </w:tcPr>
          <w:p w14:paraId="3158332E" w14:textId="1CB598BA" w:rsidR="008978C8" w:rsidRPr="000B04BB" w:rsidRDefault="009346CD" w:rsidP="008978C8">
            <w:pPr>
              <w:spacing w:before="0" w:after="0" w:line="240" w:lineRule="auto"/>
              <w:rPr>
                <w:rFonts w:ascii="Red Hat Display" w:eastAsia="Calibri" w:hAnsi="Red Hat Display"/>
                <w:sz w:val="18"/>
                <w:szCs w:val="20"/>
                <w:lang w:val="en-AU"/>
              </w:rPr>
            </w:pPr>
            <w:proofErr w:type="spellStart"/>
            <w:r>
              <w:rPr>
                <w:rFonts w:ascii="Red Hat Display" w:eastAsia="Calibri" w:hAnsi="Red Hat Display"/>
                <w:sz w:val="18"/>
                <w:szCs w:val="20"/>
                <w:lang w:val="en-AU"/>
              </w:rPr>
              <w:t>Stadio</w:t>
            </w:r>
            <w:proofErr w:type="spellEnd"/>
            <w:r>
              <w:rPr>
                <w:rFonts w:ascii="Red Hat Display" w:eastAsia="Calibri" w:hAnsi="Red Hat Display"/>
                <w:sz w:val="18"/>
                <w:szCs w:val="20"/>
                <w:lang w:val="en-AU"/>
              </w:rPr>
              <w:t xml:space="preserve"> </w:t>
            </w:r>
            <w:proofErr w:type="spellStart"/>
            <w:r>
              <w:rPr>
                <w:rFonts w:ascii="Red Hat Display" w:eastAsia="Calibri" w:hAnsi="Red Hat Display"/>
                <w:sz w:val="18"/>
                <w:szCs w:val="20"/>
                <w:lang w:val="en-AU"/>
              </w:rPr>
              <w:t>Monigo</w:t>
            </w:r>
            <w:proofErr w:type="spellEnd"/>
            <w:r>
              <w:rPr>
                <w:rFonts w:ascii="Red Hat Display" w:eastAsia="Calibri" w:hAnsi="Red Hat Display"/>
                <w:sz w:val="18"/>
                <w:szCs w:val="20"/>
                <w:lang w:val="en-AU"/>
              </w:rPr>
              <w:t>, Treviso</w:t>
            </w:r>
          </w:p>
        </w:tc>
      </w:tr>
      <w:tr w:rsidR="008978C8" w:rsidRPr="000B04BB" w14:paraId="74B936BC" w14:textId="77777777" w:rsidTr="008978C8">
        <w:trPr>
          <w:trHeight w:val="426"/>
        </w:trPr>
        <w:tc>
          <w:tcPr>
            <w:tcW w:w="1417" w:type="dxa"/>
            <w:shd w:val="clear" w:color="auto" w:fill="F2F2F2" w:themeFill="background1" w:themeFillShade="F2"/>
          </w:tcPr>
          <w:p w14:paraId="4535C8C1" w14:textId="77777777" w:rsidR="008978C8" w:rsidRPr="000B04BB" w:rsidRDefault="008978C8" w:rsidP="008978C8">
            <w:pPr>
              <w:spacing w:before="0" w:after="0" w:line="240" w:lineRule="auto"/>
              <w:rPr>
                <w:rFonts w:ascii="Red Hat Display" w:eastAsia="Calibri" w:hAnsi="Red Hat Display"/>
                <w:sz w:val="18"/>
                <w:szCs w:val="20"/>
                <w:lang w:val="en-AU"/>
              </w:rPr>
            </w:pPr>
            <w:r w:rsidRPr="000B04BB">
              <w:rPr>
                <w:rFonts w:ascii="Red Hat Display" w:eastAsia="Calibri" w:hAnsi="Red Hat Display"/>
                <w:sz w:val="18"/>
                <w:szCs w:val="20"/>
                <w:lang w:val="en-AU"/>
              </w:rPr>
              <w:t>Rules to apply</w:t>
            </w:r>
          </w:p>
          <w:p w14:paraId="3B635EBE" w14:textId="77777777" w:rsidR="008978C8" w:rsidRPr="000B04BB" w:rsidRDefault="008978C8" w:rsidP="008978C8">
            <w:pPr>
              <w:spacing w:before="0" w:after="0" w:line="240" w:lineRule="auto"/>
              <w:rPr>
                <w:rFonts w:ascii="Red Hat Display" w:eastAsia="Calibri" w:hAnsi="Red Hat Display"/>
                <w:sz w:val="18"/>
                <w:szCs w:val="20"/>
                <w:lang w:val="en-AU"/>
              </w:rPr>
            </w:pPr>
          </w:p>
        </w:tc>
        <w:tc>
          <w:tcPr>
            <w:tcW w:w="5670" w:type="dxa"/>
            <w:gridSpan w:val="3"/>
          </w:tcPr>
          <w:p w14:paraId="1F9D685B" w14:textId="349F4E61" w:rsidR="008978C8" w:rsidRPr="000B04BB" w:rsidRDefault="000B04BB" w:rsidP="008D3689">
            <w:pPr>
              <w:spacing w:before="0" w:after="0" w:line="240" w:lineRule="auto"/>
              <w:rPr>
                <w:rFonts w:ascii="Red Hat Display" w:eastAsia="Calibri" w:hAnsi="Red Hat Display"/>
                <w:sz w:val="18"/>
                <w:szCs w:val="20"/>
                <w:lang w:val="en-AU"/>
              </w:rPr>
            </w:pPr>
            <w:r>
              <w:rPr>
                <w:rFonts w:ascii="Red Hat Display" w:eastAsia="Calibri" w:hAnsi="Red Hat Display"/>
                <w:sz w:val="18"/>
                <w:szCs w:val="20"/>
                <w:lang w:val="en-AU"/>
              </w:rPr>
              <w:t>United Rugby Championship 202</w:t>
            </w:r>
            <w:r w:rsidR="002F4949">
              <w:rPr>
                <w:rFonts w:ascii="Red Hat Display" w:eastAsia="Calibri" w:hAnsi="Red Hat Display"/>
                <w:sz w:val="18"/>
                <w:szCs w:val="20"/>
                <w:lang w:val="en-AU"/>
              </w:rPr>
              <w:t>5</w:t>
            </w:r>
            <w:r>
              <w:rPr>
                <w:rFonts w:ascii="Red Hat Display" w:eastAsia="Calibri" w:hAnsi="Red Hat Display"/>
                <w:sz w:val="18"/>
                <w:szCs w:val="20"/>
                <w:lang w:val="en-AU"/>
              </w:rPr>
              <w:t>/2</w:t>
            </w:r>
            <w:r w:rsidR="002F4949">
              <w:rPr>
                <w:rFonts w:ascii="Red Hat Display" w:eastAsia="Calibri" w:hAnsi="Red Hat Display"/>
                <w:sz w:val="18"/>
                <w:szCs w:val="20"/>
                <w:lang w:val="en-AU"/>
              </w:rPr>
              <w:t>6</w:t>
            </w:r>
            <w:r w:rsidR="008D3689" w:rsidRPr="000B04BB">
              <w:rPr>
                <w:rFonts w:ascii="Red Hat Display" w:eastAsia="Calibri" w:hAnsi="Red Hat Display"/>
                <w:sz w:val="18"/>
                <w:szCs w:val="20"/>
                <w:lang w:val="en-AU"/>
              </w:rPr>
              <w:t xml:space="preserve"> </w:t>
            </w:r>
            <w:r w:rsidR="008978C8" w:rsidRPr="000B04BB">
              <w:rPr>
                <w:rFonts w:ascii="Red Hat Display" w:eastAsia="Calibri" w:hAnsi="Red Hat Display"/>
                <w:sz w:val="18"/>
                <w:szCs w:val="20"/>
                <w:lang w:val="en-AU"/>
              </w:rPr>
              <w:t xml:space="preserve">Disciplinary </w:t>
            </w:r>
            <w:r w:rsidR="008D3689" w:rsidRPr="000B04BB">
              <w:rPr>
                <w:rFonts w:ascii="Red Hat Display" w:eastAsia="Calibri" w:hAnsi="Red Hat Display"/>
                <w:sz w:val="18"/>
                <w:szCs w:val="20"/>
                <w:lang w:val="en-AU"/>
              </w:rPr>
              <w:t>Rules</w:t>
            </w:r>
          </w:p>
        </w:tc>
      </w:tr>
    </w:tbl>
    <w:p w14:paraId="36F1A7C1" w14:textId="5A9F81F1" w:rsidR="00874E67" w:rsidRPr="000B04BB" w:rsidRDefault="000B04BB" w:rsidP="00A21FF2">
      <w:pPr>
        <w:pStyle w:val="LegalHeading1"/>
        <w:numPr>
          <w:ilvl w:val="0"/>
          <w:numId w:val="0"/>
        </w:numPr>
        <w:spacing w:after="240"/>
        <w:ind w:left="709" w:hanging="709"/>
        <w:jc w:val="center"/>
        <w:rPr>
          <w:rFonts w:ascii="Red Hat Display" w:hAnsi="Red Hat Display"/>
          <w:sz w:val="28"/>
          <w:lang w:val="en-AU"/>
        </w:rPr>
      </w:pPr>
      <w:r w:rsidRPr="000B04BB">
        <w:rPr>
          <w:rFonts w:ascii="Red Hat Display" w:hAnsi="Red Hat Display"/>
          <w:noProof/>
          <w:sz w:val="20"/>
        </w:rPr>
        <w:drawing>
          <wp:anchor distT="0" distB="0" distL="114300" distR="114300" simplePos="0" relativeHeight="251659264" behindDoc="0" locked="0" layoutInCell="1" allowOverlap="1" wp14:anchorId="233C4E59" wp14:editId="7EDDB8CD">
            <wp:simplePos x="0" y="0"/>
            <wp:positionH relativeFrom="margin">
              <wp:posOffset>87086</wp:posOffset>
            </wp:positionH>
            <wp:positionV relativeFrom="paragraph">
              <wp:posOffset>427990</wp:posOffset>
            </wp:positionV>
            <wp:extent cx="1055370" cy="1100455"/>
            <wp:effectExtent l="0" t="0" r="0" b="4445"/>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5370" cy="1100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322" w:rsidRPr="000B04BB">
        <w:rPr>
          <w:rFonts w:ascii="Red Hat Display" w:hAnsi="Red Hat Display"/>
          <w:sz w:val="28"/>
          <w:lang w:val="en-AU"/>
        </w:rPr>
        <w:t xml:space="preserve">DISCIPLINARY </w:t>
      </w:r>
      <w:r w:rsidR="0082073F" w:rsidRPr="000B04BB">
        <w:rPr>
          <w:rFonts w:ascii="Red Hat Display" w:hAnsi="Red Hat Display"/>
          <w:sz w:val="28"/>
          <w:lang w:val="en-AU"/>
        </w:rPr>
        <w:t>Decision</w:t>
      </w:r>
      <w:bookmarkEnd w:id="0"/>
    </w:p>
    <w:p w14:paraId="4D70DEC9" w14:textId="13BC3B37" w:rsidR="0007704A" w:rsidRPr="000B04BB" w:rsidRDefault="0007704A" w:rsidP="00B5459B">
      <w:pPr>
        <w:spacing w:before="0" w:after="0" w:line="276" w:lineRule="auto"/>
        <w:rPr>
          <w:rFonts w:ascii="Red Hat Display" w:eastAsia="Calibri" w:hAnsi="Red Hat Display"/>
          <w:b/>
          <w:sz w:val="22"/>
          <w:u w:val="single"/>
          <w:lang w:val="en-A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760"/>
        <w:gridCol w:w="1275"/>
        <w:gridCol w:w="3006"/>
      </w:tblGrid>
      <w:tr w:rsidR="00874E67" w:rsidRPr="000B04BB" w14:paraId="05C22E56" w14:textId="77777777" w:rsidTr="000B04BB">
        <w:trPr>
          <w:trHeight w:val="285"/>
        </w:trPr>
        <w:tc>
          <w:tcPr>
            <w:tcW w:w="9356" w:type="dxa"/>
            <w:gridSpan w:val="4"/>
            <w:shd w:val="clear" w:color="auto" w:fill="BFBFBF"/>
          </w:tcPr>
          <w:p w14:paraId="0B3184D9" w14:textId="77777777" w:rsidR="00874E67" w:rsidRPr="000B04BB" w:rsidRDefault="00874E67" w:rsidP="003F2E43">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PARTICULARS OF OFFENCE</w:t>
            </w:r>
          </w:p>
        </w:tc>
      </w:tr>
      <w:tr w:rsidR="00874E67" w:rsidRPr="000B04BB" w14:paraId="7AFDBE02" w14:textId="77777777" w:rsidTr="000B04BB">
        <w:tc>
          <w:tcPr>
            <w:tcW w:w="2315" w:type="dxa"/>
            <w:shd w:val="clear" w:color="auto" w:fill="F2F2F2" w:themeFill="background1" w:themeFillShade="F2"/>
          </w:tcPr>
          <w:p w14:paraId="715DD4F2" w14:textId="77777777" w:rsidR="00874E67" w:rsidRPr="000B04BB" w:rsidRDefault="00874E67"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Player’s surname</w:t>
            </w:r>
          </w:p>
          <w:p w14:paraId="37BF469E" w14:textId="77777777" w:rsidR="00874E67" w:rsidRPr="000B04BB" w:rsidRDefault="00874E67" w:rsidP="003F2E43">
            <w:pPr>
              <w:spacing w:before="0" w:after="0" w:line="240" w:lineRule="auto"/>
              <w:rPr>
                <w:rFonts w:ascii="Red Hat Display" w:eastAsia="Calibri" w:hAnsi="Red Hat Display"/>
                <w:sz w:val="18"/>
                <w:lang w:val="en-AU"/>
              </w:rPr>
            </w:pPr>
          </w:p>
        </w:tc>
        <w:tc>
          <w:tcPr>
            <w:tcW w:w="2760" w:type="dxa"/>
          </w:tcPr>
          <w:p w14:paraId="4004FB3B" w14:textId="5FA74E52" w:rsidR="00874E67" w:rsidRPr="000B04BB" w:rsidRDefault="009346CD" w:rsidP="008F3CDD">
            <w:pPr>
              <w:spacing w:before="0" w:after="0" w:line="240" w:lineRule="auto"/>
              <w:rPr>
                <w:rFonts w:ascii="Red Hat Display" w:eastAsia="Calibri" w:hAnsi="Red Hat Display"/>
                <w:sz w:val="18"/>
                <w:lang w:val="en-AU"/>
              </w:rPr>
            </w:pPr>
            <w:r>
              <w:rPr>
                <w:rFonts w:ascii="Red Hat Display" w:eastAsia="Calibri" w:hAnsi="Red Hat Display"/>
                <w:sz w:val="18"/>
                <w:lang w:val="en-AU"/>
              </w:rPr>
              <w:t>Moriarty</w:t>
            </w:r>
          </w:p>
        </w:tc>
        <w:tc>
          <w:tcPr>
            <w:tcW w:w="1275" w:type="dxa"/>
            <w:shd w:val="clear" w:color="auto" w:fill="F2F2F2" w:themeFill="background1" w:themeFillShade="F2"/>
          </w:tcPr>
          <w:p w14:paraId="1A26EC7D" w14:textId="6980CFA8" w:rsidR="00874E67" w:rsidRPr="000B04BB" w:rsidRDefault="00874E67" w:rsidP="003F2E43">
            <w:pPr>
              <w:spacing w:before="0" w:after="0" w:line="240" w:lineRule="auto"/>
              <w:rPr>
                <w:rFonts w:ascii="Red Hat Display" w:eastAsia="Calibri" w:hAnsi="Red Hat Display"/>
                <w:sz w:val="18"/>
                <w:lang w:val="en-AU"/>
              </w:rPr>
            </w:pPr>
          </w:p>
        </w:tc>
        <w:tc>
          <w:tcPr>
            <w:tcW w:w="3006" w:type="dxa"/>
          </w:tcPr>
          <w:p w14:paraId="624B3A05" w14:textId="471AC83E" w:rsidR="00874E67" w:rsidRPr="000B04BB" w:rsidRDefault="00874E67" w:rsidP="00E51283">
            <w:pPr>
              <w:spacing w:before="0" w:after="0" w:line="240" w:lineRule="auto"/>
              <w:rPr>
                <w:rFonts w:ascii="Red Hat Display" w:eastAsia="Calibri" w:hAnsi="Red Hat Display"/>
                <w:sz w:val="18"/>
                <w:lang w:val="en-AU"/>
              </w:rPr>
            </w:pPr>
          </w:p>
        </w:tc>
      </w:tr>
      <w:tr w:rsidR="00874E67" w:rsidRPr="000B04BB" w14:paraId="68B57204" w14:textId="77777777" w:rsidTr="000B04BB">
        <w:tc>
          <w:tcPr>
            <w:tcW w:w="2315" w:type="dxa"/>
            <w:shd w:val="clear" w:color="auto" w:fill="F2F2F2" w:themeFill="background1" w:themeFillShade="F2"/>
          </w:tcPr>
          <w:p w14:paraId="736F5E04" w14:textId="77777777" w:rsidR="00874E67" w:rsidRPr="000B04BB" w:rsidRDefault="00874E67"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Forename(s)</w:t>
            </w:r>
          </w:p>
          <w:p w14:paraId="1276B312" w14:textId="77777777" w:rsidR="00874E67" w:rsidRPr="000B04BB" w:rsidRDefault="00874E67" w:rsidP="003F2E43">
            <w:pPr>
              <w:spacing w:before="0" w:after="0" w:line="240" w:lineRule="auto"/>
              <w:rPr>
                <w:rFonts w:ascii="Red Hat Display" w:eastAsia="Calibri" w:hAnsi="Red Hat Display"/>
                <w:sz w:val="18"/>
                <w:lang w:val="en-AU"/>
              </w:rPr>
            </w:pPr>
          </w:p>
        </w:tc>
        <w:tc>
          <w:tcPr>
            <w:tcW w:w="7041" w:type="dxa"/>
            <w:gridSpan w:val="3"/>
          </w:tcPr>
          <w:p w14:paraId="6EC07781" w14:textId="63691FC4" w:rsidR="00874E67" w:rsidRPr="000B04BB" w:rsidRDefault="009346CD" w:rsidP="003F2E43">
            <w:pPr>
              <w:spacing w:before="0" w:after="0" w:line="240" w:lineRule="auto"/>
              <w:rPr>
                <w:rFonts w:ascii="Red Hat Display" w:eastAsia="Calibri" w:hAnsi="Red Hat Display"/>
                <w:sz w:val="18"/>
                <w:lang w:val="en-AU"/>
              </w:rPr>
            </w:pPr>
            <w:r>
              <w:rPr>
                <w:rFonts w:ascii="Red Hat Display" w:eastAsia="Calibri" w:hAnsi="Red Hat Display"/>
                <w:sz w:val="18"/>
                <w:lang w:val="en-AU"/>
              </w:rPr>
              <w:t>Ross</w:t>
            </w:r>
          </w:p>
        </w:tc>
      </w:tr>
      <w:tr w:rsidR="00874E67" w:rsidRPr="000B04BB" w14:paraId="14BC71DC" w14:textId="77777777" w:rsidTr="000B04BB">
        <w:trPr>
          <w:trHeight w:val="417"/>
        </w:trPr>
        <w:tc>
          <w:tcPr>
            <w:tcW w:w="2315" w:type="dxa"/>
            <w:shd w:val="clear" w:color="auto" w:fill="F2F2F2" w:themeFill="background1" w:themeFillShade="F2"/>
          </w:tcPr>
          <w:p w14:paraId="13E401DC" w14:textId="77777777" w:rsidR="00874E67" w:rsidRPr="000B04BB" w:rsidRDefault="0037094E" w:rsidP="00307994">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Referee Name</w:t>
            </w:r>
          </w:p>
          <w:p w14:paraId="2D2818CF" w14:textId="77777777" w:rsidR="00472098" w:rsidRPr="000B04BB" w:rsidRDefault="00472098" w:rsidP="00307994">
            <w:pPr>
              <w:spacing w:before="0" w:after="0" w:line="240" w:lineRule="auto"/>
              <w:rPr>
                <w:rFonts w:ascii="Red Hat Display" w:eastAsia="Calibri" w:hAnsi="Red Hat Display"/>
                <w:sz w:val="18"/>
                <w:lang w:val="en-AU"/>
              </w:rPr>
            </w:pPr>
          </w:p>
        </w:tc>
        <w:tc>
          <w:tcPr>
            <w:tcW w:w="2760" w:type="dxa"/>
            <w:tcBorders>
              <w:bottom w:val="single" w:sz="4" w:space="0" w:color="auto"/>
            </w:tcBorders>
          </w:tcPr>
          <w:p w14:paraId="764C8667" w14:textId="3768638A" w:rsidR="00874E67" w:rsidRPr="000B04BB" w:rsidRDefault="009346CD" w:rsidP="003F2E43">
            <w:pPr>
              <w:spacing w:before="0" w:after="0" w:line="240" w:lineRule="auto"/>
              <w:rPr>
                <w:rFonts w:ascii="Red Hat Display" w:eastAsia="Calibri" w:hAnsi="Red Hat Display"/>
                <w:sz w:val="18"/>
                <w:lang w:val="en-AU"/>
              </w:rPr>
            </w:pPr>
            <w:r>
              <w:rPr>
                <w:rFonts w:ascii="Red Hat Display" w:eastAsia="Calibri" w:hAnsi="Red Hat Display"/>
                <w:sz w:val="18"/>
                <w:lang w:val="en-AU"/>
              </w:rPr>
              <w:t>Ian Kenny</w:t>
            </w:r>
          </w:p>
        </w:tc>
        <w:tc>
          <w:tcPr>
            <w:tcW w:w="1275" w:type="dxa"/>
            <w:tcBorders>
              <w:bottom w:val="single" w:sz="4" w:space="0" w:color="auto"/>
            </w:tcBorders>
            <w:shd w:val="clear" w:color="auto" w:fill="F2F2F2" w:themeFill="background1" w:themeFillShade="F2"/>
          </w:tcPr>
          <w:p w14:paraId="70CD0903" w14:textId="77777777" w:rsidR="00874E67" w:rsidRPr="000B04BB" w:rsidRDefault="00874E67"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Plea</w:t>
            </w:r>
          </w:p>
        </w:tc>
        <w:tc>
          <w:tcPr>
            <w:tcW w:w="3006" w:type="dxa"/>
            <w:tcBorders>
              <w:bottom w:val="single" w:sz="4" w:space="0" w:color="auto"/>
            </w:tcBorders>
          </w:tcPr>
          <w:p w14:paraId="04DFB201" w14:textId="5489002D" w:rsidR="00874E67" w:rsidRPr="000B04BB" w:rsidRDefault="00000000" w:rsidP="003F2E43">
            <w:pPr>
              <w:spacing w:before="0" w:after="0" w:line="240" w:lineRule="auto"/>
              <w:rPr>
                <w:rFonts w:ascii="Red Hat Display" w:eastAsia="Calibri" w:hAnsi="Red Hat Display"/>
                <w:sz w:val="18"/>
                <w:lang w:val="en-AU"/>
              </w:rPr>
            </w:pPr>
            <w:sdt>
              <w:sdtPr>
                <w:rPr>
                  <w:rFonts w:ascii="Red Hat Display" w:eastAsia="Calibri" w:hAnsi="Red Hat Display"/>
                  <w:sz w:val="18"/>
                  <w:lang w:val="en-AU"/>
                </w:rPr>
                <w:id w:val="612716859"/>
                <w14:checkbox>
                  <w14:checked w14:val="0"/>
                  <w14:checkedState w14:val="2612" w14:font="MS Gothic"/>
                  <w14:uncheckedState w14:val="2610" w14:font="MS Gothic"/>
                </w14:checkbox>
              </w:sdtPr>
              <w:sdtContent>
                <w:r w:rsidR="00FB2322" w:rsidRPr="000B04BB">
                  <w:rPr>
                    <w:rFonts w:ascii="Segoe UI Symbol" w:eastAsia="MS Gothic" w:hAnsi="Segoe UI Symbol" w:cs="Segoe UI Symbol"/>
                    <w:sz w:val="18"/>
                    <w:lang w:val="en-AU"/>
                  </w:rPr>
                  <w:t>☐</w:t>
                </w:r>
              </w:sdtContent>
            </w:sdt>
            <w:r w:rsidR="007A7818" w:rsidRPr="000B04BB">
              <w:rPr>
                <w:rFonts w:ascii="Red Hat Display" w:eastAsia="Calibri" w:hAnsi="Red Hat Display"/>
                <w:sz w:val="18"/>
                <w:lang w:val="en-AU"/>
              </w:rPr>
              <w:t xml:space="preserve">  Admitted          </w:t>
            </w:r>
            <w:sdt>
              <w:sdtPr>
                <w:rPr>
                  <w:rFonts w:ascii="Red Hat Display" w:eastAsia="Calibri" w:hAnsi="Red Hat Display"/>
                  <w:sz w:val="18"/>
                  <w:lang w:val="en-AU"/>
                </w:rPr>
                <w:id w:val="148332288"/>
                <w14:checkbox>
                  <w14:checked w14:val="1"/>
                  <w14:checkedState w14:val="2612" w14:font="MS Gothic"/>
                  <w14:uncheckedState w14:val="2610" w14:font="MS Gothic"/>
                </w14:checkbox>
              </w:sdtPr>
              <w:sdtContent>
                <w:r w:rsidR="00322A66">
                  <w:rPr>
                    <w:rFonts w:ascii="MS Gothic" w:eastAsia="MS Gothic" w:hAnsi="MS Gothic" w:hint="eastAsia"/>
                    <w:sz w:val="18"/>
                    <w:lang w:val="en-AU"/>
                  </w:rPr>
                  <w:t>☒</w:t>
                </w:r>
              </w:sdtContent>
            </w:sdt>
            <w:r w:rsidR="007A7818" w:rsidRPr="000B04BB">
              <w:rPr>
                <w:rFonts w:ascii="Red Hat Display" w:eastAsia="Calibri" w:hAnsi="Red Hat Display"/>
                <w:sz w:val="18"/>
                <w:lang w:val="en-AU"/>
              </w:rPr>
              <w:t xml:space="preserve">  </w:t>
            </w:r>
            <w:r w:rsidR="00874E67" w:rsidRPr="000B04BB">
              <w:rPr>
                <w:rFonts w:ascii="Red Hat Display" w:eastAsia="Calibri" w:hAnsi="Red Hat Display"/>
                <w:sz w:val="18"/>
                <w:lang w:val="en-AU"/>
              </w:rPr>
              <w:t>Not admitted</w:t>
            </w:r>
          </w:p>
        </w:tc>
      </w:tr>
      <w:tr w:rsidR="00874E67" w:rsidRPr="000B04BB" w14:paraId="53F72D80" w14:textId="77777777" w:rsidTr="000B04BB">
        <w:tc>
          <w:tcPr>
            <w:tcW w:w="2315" w:type="dxa"/>
            <w:shd w:val="clear" w:color="auto" w:fill="F2F2F2" w:themeFill="background1" w:themeFillShade="F2"/>
          </w:tcPr>
          <w:p w14:paraId="1C68BFD1" w14:textId="77777777" w:rsidR="00874E67" w:rsidRPr="000B04BB" w:rsidRDefault="00874E67" w:rsidP="003F2E43">
            <w:pPr>
              <w:spacing w:before="0" w:after="0" w:line="240" w:lineRule="auto"/>
              <w:rPr>
                <w:rFonts w:ascii="Red Hat Display" w:eastAsia="Calibri" w:hAnsi="Red Hat Display"/>
                <w:sz w:val="18"/>
                <w:lang w:val="en-AU"/>
              </w:rPr>
            </w:pPr>
            <w:bookmarkStart w:id="2" w:name="_Hlk21341202"/>
            <w:r w:rsidRPr="000B04BB">
              <w:rPr>
                <w:rFonts w:ascii="Red Hat Display" w:eastAsia="Calibri" w:hAnsi="Red Hat Display"/>
                <w:sz w:val="18"/>
                <w:lang w:val="en-AU"/>
              </w:rPr>
              <w:t>Offence</w:t>
            </w:r>
          </w:p>
          <w:p w14:paraId="799385EC" w14:textId="77777777" w:rsidR="00874E67" w:rsidRPr="000B04BB" w:rsidRDefault="00874E67" w:rsidP="003F2E43">
            <w:pPr>
              <w:spacing w:before="0" w:after="0" w:line="240" w:lineRule="auto"/>
              <w:rPr>
                <w:rFonts w:ascii="Red Hat Display" w:eastAsia="Calibri" w:hAnsi="Red Hat Display"/>
                <w:sz w:val="18"/>
                <w:lang w:val="en-AU"/>
              </w:rPr>
            </w:pPr>
          </w:p>
        </w:tc>
        <w:tc>
          <w:tcPr>
            <w:tcW w:w="2760" w:type="dxa"/>
          </w:tcPr>
          <w:p w14:paraId="2CA32162" w14:textId="77777777" w:rsidR="00786236" w:rsidRDefault="00DF7AD4" w:rsidP="008D3689">
            <w:pPr>
              <w:spacing w:before="0" w:after="0" w:line="240" w:lineRule="auto"/>
              <w:rPr>
                <w:rFonts w:ascii="Red Hat Display" w:eastAsia="Calibri" w:hAnsi="Red Hat Display"/>
                <w:sz w:val="18"/>
                <w:lang w:val="en-AU"/>
              </w:rPr>
            </w:pPr>
            <w:r>
              <w:rPr>
                <w:rFonts w:ascii="Red Hat Display" w:eastAsia="Calibri" w:hAnsi="Red Hat Display"/>
                <w:sz w:val="18"/>
                <w:lang w:val="en-AU"/>
              </w:rPr>
              <w:t>9.20 Dangerous play at a ruck or maul.</w:t>
            </w:r>
          </w:p>
          <w:p w14:paraId="2B859623" w14:textId="5196E62B" w:rsidR="00DF7AD4" w:rsidRPr="000B04BB" w:rsidRDefault="00DF7AD4" w:rsidP="008D3689">
            <w:pPr>
              <w:spacing w:before="0" w:after="0" w:line="240" w:lineRule="auto"/>
              <w:rPr>
                <w:rFonts w:ascii="Red Hat Display" w:eastAsia="Calibri" w:hAnsi="Red Hat Display"/>
                <w:sz w:val="18"/>
                <w:lang w:val="en-AU"/>
              </w:rPr>
            </w:pPr>
            <w:r>
              <w:rPr>
                <w:rFonts w:ascii="Red Hat Display" w:eastAsia="Calibri" w:hAnsi="Red Hat Display"/>
                <w:sz w:val="18"/>
                <w:lang w:val="en-AU"/>
              </w:rPr>
              <w:t xml:space="preserve">(a) </w:t>
            </w:r>
            <w:r w:rsidR="00FB5229">
              <w:rPr>
                <w:rFonts w:ascii="Red Hat Display" w:eastAsia="Calibri" w:hAnsi="Red Hat Display"/>
                <w:sz w:val="18"/>
                <w:lang w:val="en-AU"/>
              </w:rPr>
              <w:t>A player must not charge into a ruck of maul.  Charging includes</w:t>
            </w:r>
            <w:r w:rsidR="00ED4895">
              <w:rPr>
                <w:rFonts w:ascii="Red Hat Display" w:eastAsia="Calibri" w:hAnsi="Red Hat Display"/>
                <w:sz w:val="18"/>
                <w:lang w:val="en-AU"/>
              </w:rPr>
              <w:t xml:space="preserve"> any contact made without binding onto another player</w:t>
            </w:r>
            <w:r w:rsidR="0049689A">
              <w:rPr>
                <w:rFonts w:ascii="Red Hat Display" w:eastAsia="Calibri" w:hAnsi="Red Hat Display"/>
                <w:sz w:val="18"/>
                <w:lang w:val="en-AU"/>
              </w:rPr>
              <w:t xml:space="preserve"> in the ruck or maul.</w:t>
            </w:r>
          </w:p>
        </w:tc>
        <w:tc>
          <w:tcPr>
            <w:tcW w:w="4281" w:type="dxa"/>
            <w:gridSpan w:val="2"/>
          </w:tcPr>
          <w:p w14:paraId="555C6638" w14:textId="5ED5FAD5" w:rsidR="00874E67" w:rsidRPr="000B04BB" w:rsidRDefault="00874E67"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 xml:space="preserve">SELECT:            Red card </w:t>
            </w:r>
            <w:sdt>
              <w:sdtPr>
                <w:rPr>
                  <w:rFonts w:ascii="Red Hat Display" w:eastAsia="Calibri" w:hAnsi="Red Hat Display"/>
                  <w:sz w:val="18"/>
                  <w:lang w:val="en-AU"/>
                </w:rPr>
                <w:id w:val="-1682037930"/>
                <w14:checkbox>
                  <w14:checked w14:val="1"/>
                  <w14:checkedState w14:val="2612" w14:font="MS Gothic"/>
                  <w14:uncheckedState w14:val="2610" w14:font="MS Gothic"/>
                </w14:checkbox>
              </w:sdtPr>
              <w:sdtContent>
                <w:r w:rsidR="009346CD">
                  <w:rPr>
                    <w:rFonts w:ascii="MS Gothic" w:eastAsia="MS Gothic" w:hAnsi="MS Gothic" w:hint="eastAsia"/>
                    <w:sz w:val="18"/>
                    <w:lang w:val="en-AU"/>
                  </w:rPr>
                  <w:t>☒</w:t>
                </w:r>
              </w:sdtContent>
            </w:sdt>
            <w:r w:rsidRPr="000B04BB">
              <w:rPr>
                <w:rFonts w:ascii="Red Hat Display" w:eastAsia="Calibri" w:hAnsi="Red Hat Display"/>
                <w:sz w:val="18"/>
                <w:lang w:val="en-AU"/>
              </w:rPr>
              <w:t xml:space="preserve"> </w:t>
            </w:r>
            <w:r w:rsidR="007A7818" w:rsidRPr="000B04BB">
              <w:rPr>
                <w:rFonts w:ascii="Red Hat Display" w:eastAsia="Calibri" w:hAnsi="Red Hat Display"/>
                <w:sz w:val="18"/>
                <w:lang w:val="en-AU"/>
              </w:rPr>
              <w:t xml:space="preserve">    </w:t>
            </w:r>
            <w:r w:rsidRPr="000B04BB">
              <w:rPr>
                <w:rFonts w:ascii="Red Hat Display" w:eastAsia="Calibri" w:hAnsi="Red Hat Display"/>
                <w:sz w:val="18"/>
                <w:lang w:val="en-AU"/>
              </w:rPr>
              <w:t xml:space="preserve">Citing    </w:t>
            </w:r>
            <w:sdt>
              <w:sdtPr>
                <w:rPr>
                  <w:rFonts w:ascii="Red Hat Display" w:eastAsia="Calibri" w:hAnsi="Red Hat Display"/>
                  <w:sz w:val="18"/>
                  <w:lang w:val="en-AU"/>
                </w:rPr>
                <w:id w:val="-753512526"/>
                <w14:checkbox>
                  <w14:checked w14:val="0"/>
                  <w14:checkedState w14:val="2612" w14:font="MS Gothic"/>
                  <w14:uncheckedState w14:val="2610" w14:font="MS Gothic"/>
                </w14:checkbox>
              </w:sdtPr>
              <w:sdtContent>
                <w:r w:rsidR="00B53DA3" w:rsidRPr="000B04BB">
                  <w:rPr>
                    <w:rFonts w:ascii="Segoe UI Symbol" w:eastAsia="MS Gothic" w:hAnsi="Segoe UI Symbol" w:cs="Segoe UI Symbol"/>
                    <w:sz w:val="18"/>
                    <w:lang w:val="en-AU"/>
                  </w:rPr>
                  <w:t>☐</w:t>
                </w:r>
              </w:sdtContent>
            </w:sdt>
            <w:r w:rsidR="007A7818" w:rsidRPr="000B04BB">
              <w:rPr>
                <w:rFonts w:ascii="Red Hat Display" w:eastAsia="Calibri" w:hAnsi="Red Hat Display"/>
                <w:sz w:val="18"/>
                <w:lang w:val="en-AU"/>
              </w:rPr>
              <w:t xml:space="preserve">        </w:t>
            </w:r>
            <w:r w:rsidRPr="000B04BB">
              <w:rPr>
                <w:rFonts w:ascii="Red Hat Display" w:eastAsia="Calibri" w:hAnsi="Red Hat Display"/>
                <w:sz w:val="18"/>
                <w:lang w:val="en-AU"/>
              </w:rPr>
              <w:t>Other</w:t>
            </w:r>
            <w:r w:rsidR="007A7818" w:rsidRPr="000B04BB">
              <w:rPr>
                <w:rFonts w:ascii="Red Hat Display" w:eastAsia="Calibri" w:hAnsi="Red Hat Display"/>
                <w:sz w:val="18"/>
                <w:lang w:val="en-AU"/>
              </w:rPr>
              <w:t xml:space="preserve"> </w:t>
            </w:r>
            <w:sdt>
              <w:sdtPr>
                <w:rPr>
                  <w:rFonts w:ascii="Red Hat Display" w:eastAsia="Calibri" w:hAnsi="Red Hat Display"/>
                  <w:sz w:val="18"/>
                  <w:lang w:val="en-AU"/>
                </w:rPr>
                <w:id w:val="875975857"/>
                <w14:checkbox>
                  <w14:checked w14:val="0"/>
                  <w14:checkedState w14:val="2612" w14:font="MS Gothic"/>
                  <w14:uncheckedState w14:val="2610" w14:font="MS Gothic"/>
                </w14:checkbox>
              </w:sdtPr>
              <w:sdtContent>
                <w:r w:rsidR="007A7818" w:rsidRPr="000B04BB">
                  <w:rPr>
                    <w:rFonts w:ascii="Segoe UI Symbol" w:eastAsia="MS Gothic" w:hAnsi="Segoe UI Symbol" w:cs="Segoe UI Symbol"/>
                    <w:sz w:val="18"/>
                    <w:lang w:val="en-AU"/>
                  </w:rPr>
                  <w:t>☐</w:t>
                </w:r>
              </w:sdtContent>
            </w:sdt>
          </w:p>
          <w:p w14:paraId="3378F6EF" w14:textId="77777777" w:rsidR="00DB5EBC" w:rsidRPr="000B04BB" w:rsidRDefault="00DB5EBC" w:rsidP="003F2E43">
            <w:pPr>
              <w:spacing w:before="0" w:after="0" w:line="240" w:lineRule="auto"/>
              <w:rPr>
                <w:rFonts w:ascii="Red Hat Display" w:eastAsia="Calibri" w:hAnsi="Red Hat Display"/>
                <w:sz w:val="18"/>
                <w:lang w:val="en-AU"/>
              </w:rPr>
            </w:pPr>
          </w:p>
          <w:p w14:paraId="66735CBC" w14:textId="77777777" w:rsidR="00DB5EBC" w:rsidRPr="000B04BB" w:rsidRDefault="00DB5EBC"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If “Other” selected, please specify:</w:t>
            </w:r>
          </w:p>
          <w:p w14:paraId="1D7FFFBD" w14:textId="77777777" w:rsidR="00DB5EBC" w:rsidRPr="000B04BB" w:rsidRDefault="00DB5EBC" w:rsidP="003F2E43">
            <w:pPr>
              <w:spacing w:before="0" w:after="0" w:line="240" w:lineRule="auto"/>
              <w:rPr>
                <w:rFonts w:ascii="Red Hat Display" w:eastAsia="Calibri" w:hAnsi="Red Hat Display"/>
                <w:sz w:val="18"/>
                <w:lang w:val="en-AU"/>
              </w:rPr>
            </w:pPr>
          </w:p>
          <w:p w14:paraId="1E7E8163" w14:textId="77777777" w:rsidR="00DB5EBC" w:rsidRPr="000B04BB" w:rsidRDefault="00DB5EBC" w:rsidP="003F2E43">
            <w:pPr>
              <w:spacing w:before="0" w:after="0" w:line="240" w:lineRule="auto"/>
              <w:rPr>
                <w:rFonts w:ascii="Red Hat Display" w:eastAsia="Calibri" w:hAnsi="Red Hat Display"/>
                <w:sz w:val="18"/>
                <w:lang w:val="en-AU"/>
              </w:rPr>
            </w:pPr>
          </w:p>
          <w:p w14:paraId="3EDD89AB" w14:textId="4510544A" w:rsidR="00DB5EBC" w:rsidRPr="000B04BB" w:rsidRDefault="00DB5EBC" w:rsidP="003F2E43">
            <w:pPr>
              <w:spacing w:before="0" w:after="0" w:line="240" w:lineRule="auto"/>
              <w:rPr>
                <w:rFonts w:ascii="Red Hat Display" w:eastAsia="Calibri" w:hAnsi="Red Hat Display"/>
                <w:sz w:val="18"/>
                <w:lang w:val="en-AU"/>
              </w:rPr>
            </w:pPr>
          </w:p>
        </w:tc>
      </w:tr>
      <w:bookmarkEnd w:id="2"/>
      <w:tr w:rsidR="00816588" w:rsidRPr="000B04BB" w14:paraId="789F1CEC" w14:textId="77777777" w:rsidTr="000B04BB">
        <w:tc>
          <w:tcPr>
            <w:tcW w:w="2315" w:type="dxa"/>
            <w:shd w:val="clear" w:color="auto" w:fill="F2F2F2" w:themeFill="background1" w:themeFillShade="F2"/>
          </w:tcPr>
          <w:p w14:paraId="3B694D7A" w14:textId="079DA499" w:rsidR="00816588" w:rsidRPr="000B04BB" w:rsidRDefault="00816588"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Summary of Sanction</w:t>
            </w:r>
          </w:p>
        </w:tc>
        <w:tc>
          <w:tcPr>
            <w:tcW w:w="7041" w:type="dxa"/>
            <w:gridSpan w:val="3"/>
          </w:tcPr>
          <w:p w14:paraId="1B292251" w14:textId="623E5AB1" w:rsidR="00816588" w:rsidRDefault="0049689A" w:rsidP="003F2E43">
            <w:pPr>
              <w:spacing w:before="0" w:after="0" w:line="240" w:lineRule="auto"/>
              <w:rPr>
                <w:rFonts w:ascii="Red Hat Display" w:eastAsia="Calibri" w:hAnsi="Red Hat Display"/>
                <w:sz w:val="18"/>
                <w:lang w:val="en-AU"/>
              </w:rPr>
            </w:pPr>
            <w:r>
              <w:rPr>
                <w:rFonts w:ascii="Red Hat Display" w:eastAsia="Calibri" w:hAnsi="Red Hat Display"/>
                <w:sz w:val="18"/>
                <w:lang w:val="en-AU"/>
              </w:rPr>
              <w:t>3 weeks</w:t>
            </w:r>
            <w:r w:rsidR="00657297">
              <w:rPr>
                <w:rFonts w:ascii="Red Hat Display" w:eastAsia="Calibri" w:hAnsi="Red Hat Display"/>
                <w:sz w:val="18"/>
                <w:lang w:val="en-AU"/>
              </w:rPr>
              <w:t xml:space="preserve"> subject to a possible reduction of 1 week on successful completion of the Coaching Intervention Programme.</w:t>
            </w:r>
          </w:p>
          <w:p w14:paraId="6AC3E7C3" w14:textId="1A4D1B9D" w:rsidR="000B04BB" w:rsidRPr="000B04BB" w:rsidRDefault="000B04BB" w:rsidP="003F2E43">
            <w:pPr>
              <w:spacing w:before="0" w:after="0" w:line="240" w:lineRule="auto"/>
              <w:rPr>
                <w:rFonts w:ascii="Red Hat Display" w:eastAsia="Calibri" w:hAnsi="Red Hat Display"/>
                <w:sz w:val="18"/>
                <w:lang w:val="en-AU"/>
              </w:rPr>
            </w:pPr>
          </w:p>
        </w:tc>
      </w:tr>
    </w:tbl>
    <w:p w14:paraId="4C99732C" w14:textId="77777777" w:rsidR="00874E67" w:rsidRPr="000B04BB" w:rsidRDefault="00874E67" w:rsidP="00874E67">
      <w:pPr>
        <w:spacing w:before="0" w:after="0" w:line="276" w:lineRule="auto"/>
        <w:ind w:firstLine="720"/>
        <w:rPr>
          <w:rFonts w:ascii="Red Hat Display" w:eastAsia="Calibri" w:hAnsi="Red Hat Display"/>
          <w:b/>
          <w:sz w:val="22"/>
          <w:u w:val="single"/>
          <w:lang w:val="en-A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863"/>
        <w:gridCol w:w="1673"/>
        <w:gridCol w:w="2471"/>
      </w:tblGrid>
      <w:tr w:rsidR="00874E67" w:rsidRPr="000B04BB" w14:paraId="0F7EA72A" w14:textId="77777777" w:rsidTr="000B04BB">
        <w:tc>
          <w:tcPr>
            <w:tcW w:w="9328" w:type="dxa"/>
            <w:gridSpan w:val="4"/>
            <w:shd w:val="clear" w:color="auto" w:fill="BFBFBF"/>
          </w:tcPr>
          <w:p w14:paraId="35E43980" w14:textId="77777777" w:rsidR="00874E67" w:rsidRPr="000B04BB" w:rsidRDefault="00874E67" w:rsidP="003F2E43">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HEARING DETAILS</w:t>
            </w:r>
          </w:p>
        </w:tc>
      </w:tr>
      <w:tr w:rsidR="00874E67" w:rsidRPr="000B04BB" w14:paraId="7A6A0731" w14:textId="77777777" w:rsidTr="000B04BB">
        <w:tc>
          <w:tcPr>
            <w:tcW w:w="2326" w:type="dxa"/>
            <w:shd w:val="clear" w:color="auto" w:fill="F2F2F2" w:themeFill="background1" w:themeFillShade="F2"/>
          </w:tcPr>
          <w:p w14:paraId="079F018D" w14:textId="77777777" w:rsidR="00874E67" w:rsidRPr="000B04BB" w:rsidRDefault="00874E67"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Hearing date</w:t>
            </w:r>
          </w:p>
          <w:p w14:paraId="7A0B2A47" w14:textId="77777777" w:rsidR="00874E67" w:rsidRPr="000B04BB" w:rsidRDefault="00874E67" w:rsidP="003F2E43">
            <w:pPr>
              <w:spacing w:before="0" w:after="0" w:line="240" w:lineRule="auto"/>
              <w:rPr>
                <w:rFonts w:ascii="Red Hat Display" w:eastAsia="Calibri" w:hAnsi="Red Hat Display"/>
                <w:sz w:val="18"/>
                <w:lang w:val="en-AU"/>
              </w:rPr>
            </w:pPr>
          </w:p>
        </w:tc>
        <w:tc>
          <w:tcPr>
            <w:tcW w:w="2863" w:type="dxa"/>
          </w:tcPr>
          <w:p w14:paraId="1961DE81" w14:textId="63EC154C" w:rsidR="00874E67" w:rsidRPr="000B04BB" w:rsidRDefault="009346CD" w:rsidP="003F2E43">
            <w:pPr>
              <w:spacing w:before="0" w:after="0" w:line="240" w:lineRule="auto"/>
              <w:rPr>
                <w:rFonts w:ascii="Red Hat Display" w:eastAsia="Calibri" w:hAnsi="Red Hat Display"/>
                <w:sz w:val="18"/>
                <w:lang w:val="en-AU"/>
              </w:rPr>
            </w:pPr>
            <w:r>
              <w:rPr>
                <w:rFonts w:ascii="Red Hat Display" w:eastAsia="Calibri" w:hAnsi="Red Hat Display"/>
                <w:sz w:val="18"/>
                <w:lang w:val="en-AU"/>
              </w:rPr>
              <w:t>25</w:t>
            </w:r>
            <w:r w:rsidR="008D3689" w:rsidRPr="000B04BB">
              <w:rPr>
                <w:rFonts w:ascii="Red Hat Display" w:eastAsia="Calibri" w:hAnsi="Red Hat Display"/>
                <w:sz w:val="18"/>
                <w:lang w:val="en-AU"/>
              </w:rPr>
              <w:t>/</w:t>
            </w:r>
            <w:r w:rsidR="000B04BB">
              <w:rPr>
                <w:rFonts w:ascii="Red Hat Display" w:eastAsia="Calibri" w:hAnsi="Red Hat Display"/>
                <w:sz w:val="18"/>
                <w:lang w:val="en-AU"/>
              </w:rPr>
              <w:t>0</w:t>
            </w:r>
            <w:r>
              <w:rPr>
                <w:rFonts w:ascii="Red Hat Display" w:eastAsia="Calibri" w:hAnsi="Red Hat Display"/>
                <w:sz w:val="18"/>
                <w:lang w:val="en-AU"/>
              </w:rPr>
              <w:t>3</w:t>
            </w:r>
            <w:r w:rsidR="008D3689" w:rsidRPr="000B04BB">
              <w:rPr>
                <w:rFonts w:ascii="Red Hat Display" w:eastAsia="Calibri" w:hAnsi="Red Hat Display"/>
                <w:sz w:val="18"/>
                <w:lang w:val="en-AU"/>
              </w:rPr>
              <w:t>/20</w:t>
            </w:r>
            <w:r w:rsidR="00CF60FF" w:rsidRPr="000B04BB">
              <w:rPr>
                <w:rFonts w:ascii="Red Hat Display" w:eastAsia="Calibri" w:hAnsi="Red Hat Display"/>
                <w:sz w:val="18"/>
                <w:lang w:val="en-AU"/>
              </w:rPr>
              <w:t>2</w:t>
            </w:r>
            <w:r>
              <w:rPr>
                <w:rFonts w:ascii="Red Hat Display" w:eastAsia="Calibri" w:hAnsi="Red Hat Display"/>
                <w:sz w:val="18"/>
                <w:lang w:val="en-AU"/>
              </w:rPr>
              <w:t>6</w:t>
            </w:r>
          </w:p>
        </w:tc>
        <w:tc>
          <w:tcPr>
            <w:tcW w:w="1673" w:type="dxa"/>
            <w:shd w:val="clear" w:color="auto" w:fill="F2F2F2" w:themeFill="background1" w:themeFillShade="F2"/>
          </w:tcPr>
          <w:p w14:paraId="5AA1C651" w14:textId="77777777" w:rsidR="00874E67" w:rsidRPr="000B04BB" w:rsidRDefault="00874E67"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Hearing venue</w:t>
            </w:r>
          </w:p>
        </w:tc>
        <w:tc>
          <w:tcPr>
            <w:tcW w:w="2471" w:type="dxa"/>
          </w:tcPr>
          <w:p w14:paraId="0B41E7E6" w14:textId="5D388DE3" w:rsidR="00874E67" w:rsidRPr="000B04BB" w:rsidRDefault="009346CD" w:rsidP="003F2E43">
            <w:pPr>
              <w:spacing w:before="0" w:after="0" w:line="240" w:lineRule="auto"/>
              <w:rPr>
                <w:rFonts w:ascii="Red Hat Display" w:eastAsia="Calibri" w:hAnsi="Red Hat Display"/>
                <w:sz w:val="18"/>
                <w:lang w:val="en-AU"/>
              </w:rPr>
            </w:pPr>
            <w:r>
              <w:rPr>
                <w:rFonts w:ascii="Red Hat Display" w:eastAsia="Calibri" w:hAnsi="Red Hat Display"/>
                <w:sz w:val="18"/>
                <w:lang w:val="en-AU"/>
              </w:rPr>
              <w:t>Zoom</w:t>
            </w:r>
          </w:p>
        </w:tc>
      </w:tr>
      <w:tr w:rsidR="00874E67" w:rsidRPr="000B04BB" w14:paraId="2466F02C" w14:textId="77777777" w:rsidTr="000B04BB">
        <w:tc>
          <w:tcPr>
            <w:tcW w:w="2326" w:type="dxa"/>
            <w:shd w:val="clear" w:color="auto" w:fill="F2F2F2" w:themeFill="background1" w:themeFillShade="F2"/>
          </w:tcPr>
          <w:p w14:paraId="50A2DC2F" w14:textId="3A029D4B" w:rsidR="00874E67" w:rsidRPr="000B04BB" w:rsidRDefault="00874E67"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Chair</w:t>
            </w:r>
          </w:p>
          <w:p w14:paraId="12E5DACF" w14:textId="77777777" w:rsidR="00874E67" w:rsidRPr="000B04BB" w:rsidRDefault="00874E67" w:rsidP="003F2E43">
            <w:pPr>
              <w:spacing w:before="0" w:after="0" w:line="240" w:lineRule="auto"/>
              <w:rPr>
                <w:rFonts w:ascii="Red Hat Display" w:eastAsia="Calibri" w:hAnsi="Red Hat Display"/>
                <w:sz w:val="18"/>
                <w:lang w:val="en-AU"/>
              </w:rPr>
            </w:pPr>
          </w:p>
        </w:tc>
        <w:tc>
          <w:tcPr>
            <w:tcW w:w="7007" w:type="dxa"/>
            <w:gridSpan w:val="3"/>
          </w:tcPr>
          <w:p w14:paraId="1707E19D" w14:textId="6BC70A6A" w:rsidR="00874E67" w:rsidRPr="000B04BB" w:rsidRDefault="009346CD" w:rsidP="00CB3884">
            <w:pPr>
              <w:spacing w:before="0" w:after="0" w:line="240" w:lineRule="auto"/>
              <w:rPr>
                <w:rFonts w:ascii="Red Hat Display" w:eastAsia="Calibri" w:hAnsi="Red Hat Display"/>
                <w:sz w:val="18"/>
                <w:lang w:val="en-AU"/>
              </w:rPr>
            </w:pPr>
            <w:r>
              <w:rPr>
                <w:rFonts w:ascii="Red Hat Display" w:eastAsia="Calibri" w:hAnsi="Red Hat Display"/>
                <w:sz w:val="18"/>
                <w:lang w:val="en-AU"/>
              </w:rPr>
              <w:t>Jennifer Donovan</w:t>
            </w:r>
            <w:r w:rsidR="00657297">
              <w:rPr>
                <w:rFonts w:ascii="Red Hat Display" w:eastAsia="Calibri" w:hAnsi="Red Hat Display"/>
                <w:sz w:val="18"/>
                <w:lang w:val="en-AU"/>
              </w:rPr>
              <w:t xml:space="preserve"> (Ireland)</w:t>
            </w:r>
          </w:p>
        </w:tc>
      </w:tr>
      <w:tr w:rsidR="002B0301" w:rsidRPr="000B04BB" w14:paraId="7157C1ED" w14:textId="77777777" w:rsidTr="000B04BB">
        <w:tc>
          <w:tcPr>
            <w:tcW w:w="2326" w:type="dxa"/>
            <w:shd w:val="clear" w:color="auto" w:fill="F2F2F2" w:themeFill="background1" w:themeFillShade="F2"/>
          </w:tcPr>
          <w:p w14:paraId="5ACA65F6" w14:textId="56F29015" w:rsidR="002B0301" w:rsidRPr="000B04BB" w:rsidRDefault="002B0301"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Other Members of Disciplinary Committee</w:t>
            </w:r>
          </w:p>
        </w:tc>
        <w:tc>
          <w:tcPr>
            <w:tcW w:w="7007" w:type="dxa"/>
            <w:gridSpan w:val="3"/>
          </w:tcPr>
          <w:p w14:paraId="331F7676" w14:textId="625880EB" w:rsidR="00766F5E" w:rsidRDefault="009346CD" w:rsidP="008D3689">
            <w:pPr>
              <w:spacing w:before="0" w:after="0" w:line="240" w:lineRule="auto"/>
              <w:rPr>
                <w:rFonts w:ascii="Red Hat Display" w:eastAsia="Calibri" w:hAnsi="Red Hat Display"/>
                <w:sz w:val="18"/>
                <w:lang w:val="en-AU"/>
              </w:rPr>
            </w:pPr>
            <w:r>
              <w:rPr>
                <w:rFonts w:ascii="Red Hat Display" w:eastAsia="Calibri" w:hAnsi="Red Hat Display"/>
                <w:sz w:val="18"/>
                <w:lang w:val="en-AU"/>
              </w:rPr>
              <w:t>Donal Courtney</w:t>
            </w:r>
            <w:r w:rsidR="00657297">
              <w:rPr>
                <w:rFonts w:ascii="Red Hat Display" w:eastAsia="Calibri" w:hAnsi="Red Hat Display"/>
                <w:sz w:val="18"/>
                <w:lang w:val="en-AU"/>
              </w:rPr>
              <w:t xml:space="preserve"> (Ireland)</w:t>
            </w:r>
            <w:r>
              <w:rPr>
                <w:rFonts w:ascii="Red Hat Display" w:eastAsia="Calibri" w:hAnsi="Red Hat Display"/>
                <w:sz w:val="18"/>
                <w:lang w:val="en-AU"/>
              </w:rPr>
              <w:t xml:space="preserve"> </w:t>
            </w:r>
          </w:p>
          <w:p w14:paraId="21B67FF6" w14:textId="70DD3928" w:rsidR="00FB077A" w:rsidRPr="000B04BB" w:rsidRDefault="009346CD" w:rsidP="008D3689">
            <w:pPr>
              <w:spacing w:before="0" w:after="0" w:line="240" w:lineRule="auto"/>
              <w:rPr>
                <w:rFonts w:ascii="Red Hat Display" w:eastAsia="Calibri" w:hAnsi="Red Hat Display"/>
                <w:sz w:val="18"/>
                <w:lang w:val="en-AU"/>
              </w:rPr>
            </w:pPr>
            <w:r>
              <w:rPr>
                <w:rFonts w:ascii="Red Hat Display" w:eastAsia="Calibri" w:hAnsi="Red Hat Display"/>
                <w:sz w:val="18"/>
                <w:lang w:val="en-AU"/>
              </w:rPr>
              <w:t>Stefan Terblanche</w:t>
            </w:r>
            <w:r w:rsidR="00766F5E">
              <w:rPr>
                <w:rFonts w:ascii="Red Hat Display" w:eastAsia="Calibri" w:hAnsi="Red Hat Display"/>
                <w:sz w:val="18"/>
                <w:lang w:val="en-AU"/>
              </w:rPr>
              <w:t xml:space="preserve"> (</w:t>
            </w:r>
            <w:r w:rsidR="00616D12">
              <w:rPr>
                <w:rFonts w:ascii="Red Hat Display" w:eastAsia="Calibri" w:hAnsi="Red Hat Display"/>
                <w:sz w:val="18"/>
                <w:lang w:val="en-AU"/>
              </w:rPr>
              <w:t>South Africa</w:t>
            </w:r>
            <w:r w:rsidR="00766F5E">
              <w:rPr>
                <w:rFonts w:ascii="Red Hat Display" w:eastAsia="Calibri" w:hAnsi="Red Hat Display"/>
                <w:sz w:val="18"/>
                <w:lang w:val="en-AU"/>
              </w:rPr>
              <w:t>)</w:t>
            </w:r>
          </w:p>
        </w:tc>
      </w:tr>
      <w:tr w:rsidR="008062ED" w:rsidRPr="000B04BB" w14:paraId="1CA5E8B0" w14:textId="77777777" w:rsidTr="000B04BB">
        <w:trPr>
          <w:trHeight w:val="398"/>
        </w:trPr>
        <w:tc>
          <w:tcPr>
            <w:tcW w:w="2326" w:type="dxa"/>
            <w:shd w:val="clear" w:color="auto" w:fill="F2F2F2" w:themeFill="background1" w:themeFillShade="F2"/>
          </w:tcPr>
          <w:p w14:paraId="1C187AF0" w14:textId="77777777" w:rsidR="008062ED" w:rsidRPr="000B04BB" w:rsidRDefault="008062ED" w:rsidP="008062ED">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Appearance Player</w:t>
            </w:r>
          </w:p>
          <w:p w14:paraId="72311071" w14:textId="77777777" w:rsidR="002D4570" w:rsidRPr="000B04BB" w:rsidRDefault="002D4570" w:rsidP="008062ED">
            <w:pPr>
              <w:spacing w:before="0" w:after="0" w:line="240" w:lineRule="auto"/>
              <w:rPr>
                <w:rFonts w:ascii="Red Hat Display" w:eastAsia="Calibri" w:hAnsi="Red Hat Display"/>
                <w:sz w:val="18"/>
                <w:lang w:val="en-AU"/>
              </w:rPr>
            </w:pPr>
          </w:p>
        </w:tc>
        <w:tc>
          <w:tcPr>
            <w:tcW w:w="2863" w:type="dxa"/>
          </w:tcPr>
          <w:p w14:paraId="5F50B549" w14:textId="07FAE92D" w:rsidR="008062ED" w:rsidRPr="000B04BB" w:rsidRDefault="008062ED" w:rsidP="008062ED">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 xml:space="preserve">YES </w:t>
            </w:r>
            <w:sdt>
              <w:sdtPr>
                <w:rPr>
                  <w:rFonts w:ascii="Red Hat Display" w:eastAsia="Calibri" w:hAnsi="Red Hat Display"/>
                  <w:sz w:val="18"/>
                  <w:lang w:val="en-AU"/>
                </w:rPr>
                <w:id w:val="-513996352"/>
                <w14:checkbox>
                  <w14:checked w14:val="1"/>
                  <w14:checkedState w14:val="2612" w14:font="MS Gothic"/>
                  <w14:uncheckedState w14:val="2610" w14:font="MS Gothic"/>
                </w14:checkbox>
              </w:sdtPr>
              <w:sdtContent>
                <w:r w:rsidR="00CB3884" w:rsidRPr="000B04BB">
                  <w:rPr>
                    <w:rFonts w:ascii="Segoe UI Symbol" w:eastAsia="MS Gothic" w:hAnsi="Segoe UI Symbol" w:cs="Segoe UI Symbol"/>
                    <w:sz w:val="18"/>
                    <w:lang w:val="en-AU"/>
                  </w:rPr>
                  <w:t>☒</w:t>
                </w:r>
              </w:sdtContent>
            </w:sdt>
            <w:r w:rsidRPr="000B04BB">
              <w:rPr>
                <w:rFonts w:ascii="Red Hat Display" w:eastAsia="Calibri" w:hAnsi="Red Hat Display"/>
                <w:sz w:val="18"/>
                <w:lang w:val="en-AU"/>
              </w:rPr>
              <w:t xml:space="preserve">        NO</w:t>
            </w:r>
            <w:r w:rsidR="007A7818" w:rsidRPr="000B04BB">
              <w:rPr>
                <w:rFonts w:ascii="Red Hat Display" w:eastAsia="Calibri" w:hAnsi="Red Hat Display"/>
                <w:sz w:val="18"/>
                <w:lang w:val="en-AU"/>
              </w:rPr>
              <w:t xml:space="preserve"> </w:t>
            </w:r>
            <w:sdt>
              <w:sdtPr>
                <w:rPr>
                  <w:rFonts w:ascii="Red Hat Display" w:eastAsia="Calibri" w:hAnsi="Red Hat Display"/>
                  <w:sz w:val="18"/>
                  <w:lang w:val="en-AU"/>
                </w:rPr>
                <w:id w:val="-562645113"/>
                <w14:checkbox>
                  <w14:checked w14:val="0"/>
                  <w14:checkedState w14:val="2612" w14:font="MS Gothic"/>
                  <w14:uncheckedState w14:val="2610" w14:font="MS Gothic"/>
                </w14:checkbox>
              </w:sdtPr>
              <w:sdtContent>
                <w:r w:rsidR="00CB3884" w:rsidRPr="000B04BB">
                  <w:rPr>
                    <w:rFonts w:ascii="Segoe UI Symbol" w:eastAsia="MS Gothic" w:hAnsi="Segoe UI Symbol" w:cs="Segoe UI Symbol"/>
                    <w:sz w:val="18"/>
                    <w:lang w:val="en-AU"/>
                  </w:rPr>
                  <w:t>☐</w:t>
                </w:r>
              </w:sdtContent>
            </w:sdt>
          </w:p>
        </w:tc>
        <w:tc>
          <w:tcPr>
            <w:tcW w:w="1673" w:type="dxa"/>
            <w:shd w:val="clear" w:color="auto" w:fill="F2F2F2" w:themeFill="background1" w:themeFillShade="F2"/>
          </w:tcPr>
          <w:p w14:paraId="3647A3A3" w14:textId="724C2EC4" w:rsidR="008062ED" w:rsidRPr="000B04BB" w:rsidRDefault="008062ED" w:rsidP="008062ED">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Appearan</w:t>
            </w:r>
            <w:r w:rsidR="008D3689" w:rsidRPr="000B04BB">
              <w:rPr>
                <w:rFonts w:ascii="Red Hat Display" w:eastAsia="Calibri" w:hAnsi="Red Hat Display"/>
                <w:sz w:val="18"/>
                <w:lang w:val="en-AU"/>
              </w:rPr>
              <w:t>ce Club</w:t>
            </w:r>
          </w:p>
        </w:tc>
        <w:tc>
          <w:tcPr>
            <w:tcW w:w="2471" w:type="dxa"/>
          </w:tcPr>
          <w:p w14:paraId="755D7030" w14:textId="120BC980" w:rsidR="008062ED" w:rsidRPr="000B04BB" w:rsidRDefault="008062ED" w:rsidP="008062ED">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 xml:space="preserve">YES </w:t>
            </w:r>
            <w:sdt>
              <w:sdtPr>
                <w:rPr>
                  <w:rFonts w:ascii="Red Hat Display" w:eastAsia="Calibri" w:hAnsi="Red Hat Display"/>
                  <w:sz w:val="18"/>
                  <w:lang w:val="en-AU"/>
                </w:rPr>
                <w:id w:val="-1533104166"/>
                <w14:checkbox>
                  <w14:checked w14:val="1"/>
                  <w14:checkedState w14:val="2612" w14:font="MS Gothic"/>
                  <w14:uncheckedState w14:val="2610" w14:font="MS Gothic"/>
                </w14:checkbox>
              </w:sdtPr>
              <w:sdtContent>
                <w:r w:rsidR="00CB3884" w:rsidRPr="000B04BB">
                  <w:rPr>
                    <w:rFonts w:ascii="Segoe UI Symbol" w:eastAsia="MS Gothic" w:hAnsi="Segoe UI Symbol" w:cs="Segoe UI Symbol"/>
                    <w:sz w:val="18"/>
                    <w:lang w:val="en-AU"/>
                  </w:rPr>
                  <w:t>☒</w:t>
                </w:r>
              </w:sdtContent>
            </w:sdt>
            <w:r w:rsidRPr="000B04BB">
              <w:rPr>
                <w:rFonts w:ascii="Red Hat Display" w:eastAsia="Calibri" w:hAnsi="Red Hat Display"/>
                <w:sz w:val="18"/>
                <w:lang w:val="en-AU"/>
              </w:rPr>
              <w:t xml:space="preserve">         NO</w:t>
            </w:r>
            <w:r w:rsidR="007A7818" w:rsidRPr="000B04BB">
              <w:rPr>
                <w:rFonts w:ascii="Red Hat Display" w:eastAsia="Calibri" w:hAnsi="Red Hat Display"/>
                <w:sz w:val="18"/>
                <w:lang w:val="en-AU"/>
              </w:rPr>
              <w:t xml:space="preserve"> </w:t>
            </w:r>
            <w:sdt>
              <w:sdtPr>
                <w:rPr>
                  <w:rFonts w:ascii="Red Hat Display" w:eastAsia="Calibri" w:hAnsi="Red Hat Display"/>
                  <w:sz w:val="18"/>
                  <w:lang w:val="en-AU"/>
                </w:rPr>
                <w:id w:val="1840576728"/>
                <w14:checkbox>
                  <w14:checked w14:val="0"/>
                  <w14:checkedState w14:val="2612" w14:font="MS Gothic"/>
                  <w14:uncheckedState w14:val="2610" w14:font="MS Gothic"/>
                </w14:checkbox>
              </w:sdtPr>
              <w:sdtContent>
                <w:r w:rsidR="00CB3884" w:rsidRPr="000B04BB">
                  <w:rPr>
                    <w:rFonts w:ascii="Segoe UI Symbol" w:eastAsia="MS Gothic" w:hAnsi="Segoe UI Symbol" w:cs="Segoe UI Symbol"/>
                    <w:sz w:val="18"/>
                    <w:lang w:val="en-AU"/>
                  </w:rPr>
                  <w:t>☐</w:t>
                </w:r>
              </w:sdtContent>
            </w:sdt>
          </w:p>
        </w:tc>
      </w:tr>
      <w:tr w:rsidR="00C41AB5" w:rsidRPr="000B04BB" w14:paraId="585DA2AE" w14:textId="77777777" w:rsidTr="000B04BB">
        <w:trPr>
          <w:trHeight w:val="398"/>
        </w:trPr>
        <w:tc>
          <w:tcPr>
            <w:tcW w:w="2326" w:type="dxa"/>
            <w:shd w:val="clear" w:color="auto" w:fill="F2F2F2" w:themeFill="background1" w:themeFillShade="F2"/>
          </w:tcPr>
          <w:p w14:paraId="795B46DE" w14:textId="6FAEDA65" w:rsidR="00C41AB5" w:rsidRPr="000B04BB" w:rsidRDefault="00C41AB5" w:rsidP="008062ED">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Player’s Representative(s)</w:t>
            </w:r>
          </w:p>
        </w:tc>
        <w:tc>
          <w:tcPr>
            <w:tcW w:w="2863" w:type="dxa"/>
          </w:tcPr>
          <w:p w14:paraId="3DBAA0B8" w14:textId="3A2E9F2A" w:rsidR="00C30A4C" w:rsidRPr="000B04BB" w:rsidRDefault="009346CD" w:rsidP="008062ED">
            <w:pPr>
              <w:spacing w:before="0" w:after="0" w:line="240" w:lineRule="auto"/>
              <w:rPr>
                <w:rFonts w:ascii="Red Hat Display" w:eastAsia="Calibri" w:hAnsi="Red Hat Display"/>
                <w:sz w:val="18"/>
                <w:lang w:val="en-AU"/>
              </w:rPr>
            </w:pPr>
            <w:r>
              <w:rPr>
                <w:rFonts w:ascii="Red Hat Display" w:eastAsia="Calibri" w:hAnsi="Red Hat Display"/>
                <w:sz w:val="18"/>
                <w:lang w:val="en-AU"/>
              </w:rPr>
              <w:t>Dai Davies, Ospreys Rugby Team Manager</w:t>
            </w:r>
          </w:p>
        </w:tc>
        <w:tc>
          <w:tcPr>
            <w:tcW w:w="1673" w:type="dxa"/>
            <w:shd w:val="clear" w:color="auto" w:fill="F2F2F2" w:themeFill="background1" w:themeFillShade="F2"/>
          </w:tcPr>
          <w:p w14:paraId="3BB4863D" w14:textId="022BB267" w:rsidR="00C41AB5" w:rsidRPr="000B04BB" w:rsidRDefault="00C41AB5" w:rsidP="008062ED">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Disciplinary Officer and/or other attendees</w:t>
            </w:r>
          </w:p>
        </w:tc>
        <w:tc>
          <w:tcPr>
            <w:tcW w:w="2471" w:type="dxa"/>
          </w:tcPr>
          <w:p w14:paraId="178EB25F" w14:textId="1589757F" w:rsidR="00C41AB5" w:rsidRPr="000B04BB" w:rsidRDefault="009346CD" w:rsidP="008062ED">
            <w:pPr>
              <w:spacing w:before="0" w:after="0" w:line="240" w:lineRule="auto"/>
              <w:rPr>
                <w:rFonts w:ascii="Red Hat Display" w:eastAsia="Calibri" w:hAnsi="Red Hat Display"/>
                <w:sz w:val="18"/>
                <w:lang w:val="en-AU"/>
              </w:rPr>
            </w:pPr>
            <w:r>
              <w:rPr>
                <w:rFonts w:ascii="Red Hat Display" w:eastAsia="Calibri" w:hAnsi="Red Hat Display"/>
                <w:sz w:val="18"/>
                <w:lang w:val="en-AU"/>
              </w:rPr>
              <w:t>Paul Larter, URC</w:t>
            </w:r>
          </w:p>
        </w:tc>
      </w:tr>
      <w:tr w:rsidR="00816588" w:rsidRPr="000B04BB" w14:paraId="1DCEB2FC" w14:textId="77777777" w:rsidTr="000B04BB">
        <w:trPr>
          <w:trHeight w:val="398"/>
        </w:trPr>
        <w:tc>
          <w:tcPr>
            <w:tcW w:w="2326" w:type="dxa"/>
            <w:shd w:val="clear" w:color="auto" w:fill="F2F2F2" w:themeFill="background1" w:themeFillShade="F2"/>
          </w:tcPr>
          <w:p w14:paraId="754843A3" w14:textId="4A7411C9" w:rsidR="00816588" w:rsidRPr="000B04BB" w:rsidRDefault="00816588" w:rsidP="008062ED">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List of documents/materials provided to Player in advance of hearing</w:t>
            </w:r>
          </w:p>
        </w:tc>
        <w:tc>
          <w:tcPr>
            <w:tcW w:w="7007" w:type="dxa"/>
            <w:gridSpan w:val="3"/>
          </w:tcPr>
          <w:p w14:paraId="02CB0F52" w14:textId="79E57774" w:rsidR="00766F5E" w:rsidRDefault="00766F5E" w:rsidP="008062ED">
            <w:pPr>
              <w:spacing w:before="0" w:after="0" w:line="240" w:lineRule="auto"/>
              <w:rPr>
                <w:rFonts w:ascii="Red Hat Display" w:eastAsia="Calibri" w:hAnsi="Red Hat Display"/>
                <w:sz w:val="18"/>
                <w:lang w:val="en-AU"/>
              </w:rPr>
            </w:pPr>
            <w:r>
              <w:rPr>
                <w:rFonts w:ascii="Red Hat Display" w:eastAsia="Calibri" w:hAnsi="Red Hat Display"/>
                <w:sz w:val="18"/>
                <w:lang w:val="en-AU"/>
              </w:rPr>
              <w:t>Hearin</w:t>
            </w:r>
            <w:r w:rsidR="00333452">
              <w:rPr>
                <w:rFonts w:ascii="Red Hat Display" w:eastAsia="Calibri" w:hAnsi="Red Hat Display"/>
                <w:sz w:val="18"/>
                <w:lang w:val="en-AU"/>
              </w:rPr>
              <w:t>g</w:t>
            </w:r>
            <w:r>
              <w:rPr>
                <w:rFonts w:ascii="Red Hat Display" w:eastAsia="Calibri" w:hAnsi="Red Hat Display"/>
                <w:sz w:val="18"/>
                <w:lang w:val="en-AU"/>
              </w:rPr>
              <w:t xml:space="preserve"> Notification Letter.</w:t>
            </w:r>
          </w:p>
          <w:p w14:paraId="0FD3EA03" w14:textId="3160AD53" w:rsidR="00766F5E" w:rsidRDefault="00766F5E" w:rsidP="008062ED">
            <w:pPr>
              <w:spacing w:before="0" w:after="0" w:line="240" w:lineRule="auto"/>
              <w:rPr>
                <w:rFonts w:ascii="Red Hat Display" w:eastAsia="Calibri" w:hAnsi="Red Hat Display"/>
                <w:sz w:val="18"/>
                <w:lang w:val="en-AU"/>
              </w:rPr>
            </w:pPr>
            <w:r>
              <w:rPr>
                <w:rFonts w:ascii="Red Hat Display" w:eastAsia="Calibri" w:hAnsi="Red Hat Display"/>
                <w:sz w:val="18"/>
                <w:lang w:val="en-AU"/>
              </w:rPr>
              <w:t>Tournament Disciplinary Rules</w:t>
            </w:r>
          </w:p>
          <w:p w14:paraId="49F9535B" w14:textId="6B284424" w:rsidR="00F479E3" w:rsidRPr="000B04BB" w:rsidRDefault="00F479E3" w:rsidP="008062ED">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 xml:space="preserve">Hawk-Eye </w:t>
            </w:r>
            <w:r w:rsidR="0022667A">
              <w:rPr>
                <w:rFonts w:ascii="Red Hat Display" w:eastAsia="Calibri" w:hAnsi="Red Hat Display"/>
                <w:sz w:val="18"/>
                <w:lang w:val="en-AU"/>
              </w:rPr>
              <w:t xml:space="preserve">/ Mobii </w:t>
            </w:r>
            <w:r w:rsidRPr="000B04BB">
              <w:rPr>
                <w:rFonts w:ascii="Red Hat Display" w:eastAsia="Calibri" w:hAnsi="Red Hat Display"/>
                <w:sz w:val="18"/>
                <w:lang w:val="en-AU"/>
              </w:rPr>
              <w:t>Footage</w:t>
            </w:r>
          </w:p>
          <w:p w14:paraId="53F4291F" w14:textId="20F988C9" w:rsidR="008D3689" w:rsidRDefault="00CF60FF" w:rsidP="00CC3A67">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Referees Report</w:t>
            </w:r>
            <w:r w:rsidR="0003758A">
              <w:rPr>
                <w:rFonts w:ascii="Red Hat Display" w:eastAsia="Calibri" w:hAnsi="Red Hat Display"/>
                <w:sz w:val="18"/>
                <w:lang w:val="en-AU"/>
              </w:rPr>
              <w:t xml:space="preserve"> - </w:t>
            </w:r>
            <w:r w:rsidR="00F03551">
              <w:rPr>
                <w:rFonts w:ascii="Red Hat Display" w:eastAsia="Calibri" w:hAnsi="Red Hat Display"/>
                <w:sz w:val="18"/>
                <w:lang w:val="en-AU"/>
              </w:rPr>
              <w:t>Ian Kenny</w:t>
            </w:r>
          </w:p>
          <w:p w14:paraId="26FA4D21" w14:textId="3814F030" w:rsidR="00EA2D56" w:rsidRDefault="00EA2D56" w:rsidP="00CC3A67">
            <w:pPr>
              <w:spacing w:before="0" w:after="0" w:line="240" w:lineRule="auto"/>
              <w:rPr>
                <w:rFonts w:ascii="Red Hat Display" w:eastAsia="Calibri" w:hAnsi="Red Hat Display"/>
                <w:sz w:val="18"/>
                <w:lang w:val="en-AU"/>
              </w:rPr>
            </w:pPr>
            <w:r>
              <w:rPr>
                <w:rFonts w:ascii="Red Hat Display" w:eastAsia="Calibri" w:hAnsi="Red Hat Display"/>
                <w:sz w:val="18"/>
                <w:lang w:val="en-AU"/>
              </w:rPr>
              <w:t>TMO Report - Paul Haycock</w:t>
            </w:r>
          </w:p>
          <w:p w14:paraId="75BC45D4" w14:textId="4641358B" w:rsidR="00EA2D56" w:rsidRDefault="00EA2D56" w:rsidP="00CC3A67">
            <w:pPr>
              <w:spacing w:before="0" w:after="0" w:line="240" w:lineRule="auto"/>
              <w:rPr>
                <w:rFonts w:ascii="Red Hat Display" w:eastAsia="Calibri" w:hAnsi="Red Hat Display"/>
                <w:sz w:val="18"/>
                <w:lang w:val="en-AU"/>
              </w:rPr>
            </w:pPr>
            <w:r>
              <w:rPr>
                <w:rFonts w:ascii="Red Hat Display" w:eastAsia="Calibri" w:hAnsi="Red Hat Display"/>
                <w:sz w:val="18"/>
                <w:lang w:val="en-AU"/>
              </w:rPr>
              <w:t xml:space="preserve">AR1 Report - </w:t>
            </w:r>
            <w:r w:rsidR="00CE7B1D">
              <w:rPr>
                <w:rFonts w:ascii="Red Hat Display" w:eastAsia="Calibri" w:hAnsi="Red Hat Display"/>
                <w:sz w:val="18"/>
                <w:lang w:val="en-AU"/>
              </w:rPr>
              <w:t>Federico Vedovelli</w:t>
            </w:r>
          </w:p>
          <w:p w14:paraId="4F4F69F0" w14:textId="35592007" w:rsidR="00CE7B1D" w:rsidRPr="000B04BB" w:rsidRDefault="00CE7B1D" w:rsidP="00CC3A67">
            <w:pPr>
              <w:spacing w:before="0" w:after="0" w:line="240" w:lineRule="auto"/>
              <w:rPr>
                <w:rFonts w:ascii="Red Hat Display" w:eastAsia="Calibri" w:hAnsi="Red Hat Display"/>
                <w:sz w:val="18"/>
                <w:lang w:val="en-AU"/>
              </w:rPr>
            </w:pPr>
            <w:r>
              <w:rPr>
                <w:rFonts w:ascii="Red Hat Display" w:eastAsia="Calibri" w:hAnsi="Red Hat Display"/>
                <w:sz w:val="18"/>
                <w:lang w:val="en-AU"/>
              </w:rPr>
              <w:t>AR2 Report - Riccardo Bonato</w:t>
            </w:r>
          </w:p>
          <w:p w14:paraId="4916A04D" w14:textId="5F31AB72" w:rsidR="000B04BB" w:rsidRDefault="000B04BB" w:rsidP="000B04BB">
            <w:pPr>
              <w:spacing w:before="0" w:after="0" w:line="240" w:lineRule="auto"/>
              <w:rPr>
                <w:rFonts w:ascii="Red Hat Display" w:eastAsia="Calibri" w:hAnsi="Red Hat Display"/>
                <w:sz w:val="18"/>
                <w:lang w:val="en-AU"/>
              </w:rPr>
            </w:pPr>
            <w:r>
              <w:rPr>
                <w:rFonts w:ascii="Red Hat Display" w:eastAsia="Calibri" w:hAnsi="Red Hat Display"/>
                <w:sz w:val="18"/>
                <w:lang w:val="en-AU"/>
              </w:rPr>
              <w:t xml:space="preserve">Player </w:t>
            </w:r>
            <w:r w:rsidR="00333452">
              <w:rPr>
                <w:rFonts w:ascii="Red Hat Display" w:eastAsia="Calibri" w:hAnsi="Red Hat Display"/>
                <w:sz w:val="18"/>
                <w:lang w:val="en-AU"/>
              </w:rPr>
              <w:t xml:space="preserve">statement in </w:t>
            </w:r>
            <w:r>
              <w:rPr>
                <w:rFonts w:ascii="Red Hat Display" w:eastAsia="Calibri" w:hAnsi="Red Hat Display"/>
                <w:sz w:val="18"/>
                <w:lang w:val="en-AU"/>
              </w:rPr>
              <w:t xml:space="preserve">response to standing directions </w:t>
            </w:r>
          </w:p>
          <w:p w14:paraId="04107D39" w14:textId="2B84A0F0" w:rsidR="000B04BB" w:rsidRDefault="000B04BB" w:rsidP="000B04BB">
            <w:pPr>
              <w:spacing w:before="0" w:after="0" w:line="240" w:lineRule="auto"/>
              <w:rPr>
                <w:rFonts w:ascii="Red Hat Display" w:eastAsia="Calibri" w:hAnsi="Red Hat Display"/>
                <w:sz w:val="18"/>
                <w:lang w:val="en-AU"/>
              </w:rPr>
            </w:pPr>
            <w:r>
              <w:rPr>
                <w:rFonts w:ascii="Red Hat Display" w:eastAsia="Calibri" w:hAnsi="Red Hat Display"/>
                <w:sz w:val="18"/>
                <w:lang w:val="en-AU"/>
              </w:rPr>
              <w:t>Player statement</w:t>
            </w:r>
            <w:r w:rsidR="00333452">
              <w:rPr>
                <w:rFonts w:ascii="Red Hat Display" w:eastAsia="Calibri" w:hAnsi="Red Hat Display"/>
                <w:sz w:val="18"/>
                <w:lang w:val="en-AU"/>
              </w:rPr>
              <w:t xml:space="preserve">, </w:t>
            </w:r>
            <w:r w:rsidR="00053007">
              <w:rPr>
                <w:rFonts w:ascii="Red Hat Display" w:eastAsia="Calibri" w:hAnsi="Red Hat Display"/>
                <w:sz w:val="18"/>
                <w:lang w:val="en-AU"/>
              </w:rPr>
              <w:t>Aminu Destiny (Benetton Treviso)</w:t>
            </w:r>
            <w:r>
              <w:rPr>
                <w:rFonts w:ascii="Red Hat Display" w:eastAsia="Calibri" w:hAnsi="Red Hat Display"/>
                <w:sz w:val="18"/>
                <w:lang w:val="en-AU"/>
              </w:rPr>
              <w:t xml:space="preserve"> </w:t>
            </w:r>
            <w:r w:rsidR="00AB1C80">
              <w:rPr>
                <w:rFonts w:ascii="Red Hat Display" w:eastAsia="Calibri" w:hAnsi="Red Hat Display"/>
                <w:sz w:val="18"/>
                <w:lang w:val="en-AU"/>
              </w:rPr>
              <w:t>("B17")</w:t>
            </w:r>
          </w:p>
          <w:p w14:paraId="07A09F9E" w14:textId="75E985B5" w:rsidR="000B04BB" w:rsidRDefault="000B04BB" w:rsidP="000B04BB">
            <w:pPr>
              <w:spacing w:before="0" w:after="0" w:line="240" w:lineRule="auto"/>
              <w:rPr>
                <w:rFonts w:ascii="Red Hat Display" w:eastAsia="Calibri" w:hAnsi="Red Hat Display"/>
                <w:sz w:val="18"/>
                <w:lang w:val="en-AU"/>
              </w:rPr>
            </w:pPr>
            <w:r>
              <w:rPr>
                <w:rFonts w:ascii="Red Hat Display" w:eastAsia="Calibri" w:hAnsi="Red Hat Display"/>
                <w:sz w:val="18"/>
                <w:lang w:val="en-AU"/>
              </w:rPr>
              <w:t>Medical statement</w:t>
            </w:r>
            <w:r w:rsidR="00053007">
              <w:rPr>
                <w:rFonts w:ascii="Red Hat Display" w:eastAsia="Calibri" w:hAnsi="Red Hat Display"/>
                <w:sz w:val="18"/>
                <w:lang w:val="en-AU"/>
              </w:rPr>
              <w:t xml:space="preserve">, </w:t>
            </w:r>
            <w:r w:rsidR="00786FB0">
              <w:rPr>
                <w:rFonts w:ascii="Red Hat Display" w:eastAsia="Calibri" w:hAnsi="Red Hat Display"/>
                <w:sz w:val="18"/>
                <w:lang w:val="en-AU"/>
              </w:rPr>
              <w:t>Giacomo Mazzon, Head of Physio, Benetton Treviso.</w:t>
            </w:r>
          </w:p>
          <w:p w14:paraId="61D996B0" w14:textId="4CCF3702" w:rsidR="00786FB0" w:rsidRDefault="00786FB0" w:rsidP="000B04BB">
            <w:pPr>
              <w:spacing w:before="0" w:after="0" w:line="240" w:lineRule="auto"/>
              <w:rPr>
                <w:rFonts w:ascii="Red Hat Display" w:eastAsia="Calibri" w:hAnsi="Red Hat Display"/>
                <w:sz w:val="18"/>
                <w:lang w:val="en-AU"/>
              </w:rPr>
            </w:pPr>
            <w:r>
              <w:rPr>
                <w:rFonts w:ascii="Red Hat Display" w:eastAsia="Calibri" w:hAnsi="Red Hat Display"/>
                <w:sz w:val="18"/>
                <w:lang w:val="en-AU"/>
              </w:rPr>
              <w:t xml:space="preserve">Email from Chair to Player </w:t>
            </w:r>
            <w:r w:rsidR="00E26558">
              <w:rPr>
                <w:rFonts w:ascii="Red Hat Display" w:eastAsia="Calibri" w:hAnsi="Red Hat Display"/>
                <w:sz w:val="18"/>
                <w:lang w:val="en-AU"/>
              </w:rPr>
              <w:t>re applicable Law.</w:t>
            </w:r>
          </w:p>
          <w:p w14:paraId="51F7784B" w14:textId="61E02300" w:rsidR="000B04BB" w:rsidRPr="000B04BB" w:rsidRDefault="000B04BB" w:rsidP="00CC3A67">
            <w:pPr>
              <w:spacing w:before="0" w:after="0" w:line="240" w:lineRule="auto"/>
              <w:rPr>
                <w:rFonts w:ascii="Red Hat Display" w:eastAsia="Calibri" w:hAnsi="Red Hat Display"/>
                <w:sz w:val="18"/>
                <w:lang w:val="en-AU"/>
              </w:rPr>
            </w:pPr>
          </w:p>
        </w:tc>
      </w:tr>
    </w:tbl>
    <w:p w14:paraId="23DC562C" w14:textId="5BAB5C37" w:rsidR="00874E67" w:rsidRDefault="00874E67" w:rsidP="00874E67">
      <w:pPr>
        <w:tabs>
          <w:tab w:val="left" w:pos="2205"/>
        </w:tabs>
        <w:spacing w:before="0" w:after="0" w:line="276" w:lineRule="auto"/>
        <w:rPr>
          <w:rFonts w:ascii="Red Hat Display" w:eastAsia="Calibri" w:hAnsi="Red Hat Display"/>
          <w:sz w:val="22"/>
          <w:lang w:val="en-AU"/>
        </w:rPr>
      </w:pPr>
      <w:r w:rsidRPr="000B04BB">
        <w:rPr>
          <w:rFonts w:ascii="Red Hat Display" w:eastAsia="Calibri" w:hAnsi="Red Hat Display"/>
          <w:sz w:val="22"/>
          <w:lang w:val="en-AU"/>
        </w:rPr>
        <w:tab/>
      </w:r>
    </w:p>
    <w:p w14:paraId="57FDA34A" w14:textId="386E2AA5" w:rsidR="000B04BB" w:rsidRDefault="000B04BB" w:rsidP="00874E67">
      <w:pPr>
        <w:tabs>
          <w:tab w:val="left" w:pos="2205"/>
        </w:tabs>
        <w:spacing w:before="0" w:after="0" w:line="276" w:lineRule="auto"/>
        <w:rPr>
          <w:rFonts w:ascii="Red Hat Display" w:eastAsia="Calibri" w:hAnsi="Red Hat Display"/>
          <w:sz w:val="22"/>
          <w:lang w:val="en-AU"/>
        </w:rPr>
      </w:pPr>
    </w:p>
    <w:p w14:paraId="7566D0D5" w14:textId="046673DE" w:rsidR="000B04BB" w:rsidRDefault="000B04BB" w:rsidP="00874E67">
      <w:pPr>
        <w:tabs>
          <w:tab w:val="left" w:pos="2205"/>
        </w:tabs>
        <w:spacing w:before="0" w:after="0" w:line="276" w:lineRule="auto"/>
        <w:rPr>
          <w:rFonts w:ascii="Red Hat Display" w:eastAsia="Calibri" w:hAnsi="Red Hat Display"/>
          <w:sz w:val="22"/>
          <w:lang w:val="en-AU"/>
        </w:rPr>
      </w:pPr>
    </w:p>
    <w:p w14:paraId="6977C21E" w14:textId="063652EC" w:rsidR="000B04BB" w:rsidRDefault="000B04BB" w:rsidP="00874E67">
      <w:pPr>
        <w:tabs>
          <w:tab w:val="left" w:pos="2205"/>
        </w:tabs>
        <w:spacing w:before="0" w:after="0" w:line="276" w:lineRule="auto"/>
        <w:rPr>
          <w:rFonts w:ascii="Red Hat Display" w:eastAsia="Calibri" w:hAnsi="Red Hat Display"/>
          <w:sz w:val="22"/>
          <w:lang w:val="en-AU"/>
        </w:rPr>
      </w:pPr>
    </w:p>
    <w:p w14:paraId="6D17E52D" w14:textId="77777777" w:rsidR="00390B74" w:rsidRDefault="00390B74" w:rsidP="00874E67">
      <w:pPr>
        <w:tabs>
          <w:tab w:val="left" w:pos="2205"/>
        </w:tabs>
        <w:spacing w:before="0" w:after="0" w:line="276" w:lineRule="auto"/>
        <w:rPr>
          <w:rFonts w:ascii="Red Hat Display" w:eastAsia="Calibri" w:hAnsi="Red Hat Display"/>
          <w:sz w:val="22"/>
          <w:lang w:val="en-AU"/>
        </w:rPr>
      </w:pPr>
    </w:p>
    <w:p w14:paraId="00D4C8A1" w14:textId="7E217F55" w:rsidR="000B04BB" w:rsidRDefault="000B04BB" w:rsidP="00874E67">
      <w:pPr>
        <w:tabs>
          <w:tab w:val="left" w:pos="2205"/>
        </w:tabs>
        <w:spacing w:before="0" w:after="0" w:line="276" w:lineRule="auto"/>
        <w:rPr>
          <w:rFonts w:ascii="Red Hat Display" w:eastAsia="Calibri" w:hAnsi="Red Hat Display"/>
          <w:sz w:val="22"/>
          <w:lang w:val="en-AU"/>
        </w:rPr>
      </w:pPr>
    </w:p>
    <w:p w14:paraId="661EDE95" w14:textId="77777777" w:rsidR="000B04BB" w:rsidRPr="000B04BB" w:rsidRDefault="000B04BB" w:rsidP="00874E67">
      <w:pPr>
        <w:tabs>
          <w:tab w:val="left" w:pos="2205"/>
        </w:tabs>
        <w:spacing w:before="0" w:after="0" w:line="276" w:lineRule="auto"/>
        <w:rPr>
          <w:rFonts w:ascii="Red Hat Display" w:eastAsia="Calibri" w:hAnsi="Red Hat Display"/>
          <w:sz w:val="22"/>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74E67" w:rsidRPr="000B04BB" w14:paraId="4C2AA0C1" w14:textId="77777777" w:rsidTr="00816588">
        <w:tc>
          <w:tcPr>
            <w:tcW w:w="9351" w:type="dxa"/>
            <w:shd w:val="clear" w:color="auto" w:fill="BFBFBF"/>
          </w:tcPr>
          <w:p w14:paraId="56E28C3B" w14:textId="73A1C2C1" w:rsidR="00874E67" w:rsidRPr="000B04BB" w:rsidRDefault="00654B9E" w:rsidP="003F2E43">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 xml:space="preserve">SUMMARY OF </w:t>
            </w:r>
            <w:r w:rsidR="00874E67" w:rsidRPr="000B04BB">
              <w:rPr>
                <w:rFonts w:ascii="Red Hat Display" w:eastAsia="Calibri" w:hAnsi="Red Hat Display"/>
                <w:b/>
                <w:sz w:val="22"/>
                <w:lang w:val="en-AU"/>
              </w:rPr>
              <w:t>ESSENTIAL ELEMENTS OF CITING/REFEREE’S REPORT/</w:t>
            </w:r>
            <w:r w:rsidR="00070E8B" w:rsidRPr="000B04BB">
              <w:rPr>
                <w:rFonts w:ascii="Red Hat Display" w:eastAsia="Calibri" w:hAnsi="Red Hat Display"/>
                <w:b/>
                <w:sz w:val="22"/>
                <w:lang w:val="en-AU"/>
              </w:rPr>
              <w:t>MATCH</w:t>
            </w:r>
            <w:r w:rsidR="00874E67" w:rsidRPr="000B04BB">
              <w:rPr>
                <w:rFonts w:ascii="Red Hat Display" w:eastAsia="Calibri" w:hAnsi="Red Hat Display"/>
                <w:b/>
                <w:sz w:val="22"/>
                <w:lang w:val="en-AU"/>
              </w:rPr>
              <w:t xml:space="preserve"> FOOTAGE</w:t>
            </w:r>
          </w:p>
        </w:tc>
      </w:tr>
    </w:tbl>
    <w:p w14:paraId="1A65E67B" w14:textId="77777777" w:rsidR="00874E67" w:rsidRPr="000B04BB" w:rsidRDefault="00874E67" w:rsidP="00874E67">
      <w:pPr>
        <w:tabs>
          <w:tab w:val="left" w:pos="2880"/>
        </w:tabs>
        <w:spacing w:before="0" w:after="0" w:line="276" w:lineRule="auto"/>
        <w:ind w:firstLine="720"/>
        <w:rPr>
          <w:rFonts w:ascii="Red Hat Display" w:eastAsia="Calibri" w:hAnsi="Red Hat Display"/>
          <w:sz w:val="22"/>
          <w:lang w:val="en-AU"/>
        </w:rPr>
      </w:pPr>
      <w:r w:rsidRPr="000B04BB">
        <w:rPr>
          <w:rFonts w:ascii="Red Hat Display" w:eastAsia="Calibri" w:hAnsi="Red Hat Display"/>
          <w:sz w:val="22"/>
          <w:lang w:val="en-AU"/>
        </w:rPr>
        <w:tab/>
      </w:r>
    </w:p>
    <w:tbl>
      <w:tblPr>
        <w:tblStyle w:val="TableGrid"/>
        <w:tblW w:w="0" w:type="auto"/>
        <w:tblLook w:val="04A0" w:firstRow="1" w:lastRow="0" w:firstColumn="1" w:lastColumn="0" w:noHBand="0" w:noVBand="1"/>
      </w:tblPr>
      <w:tblGrid>
        <w:gridCol w:w="9350"/>
      </w:tblGrid>
      <w:tr w:rsidR="000B04BB" w14:paraId="61DF5C91" w14:textId="77777777" w:rsidTr="000B04BB">
        <w:tc>
          <w:tcPr>
            <w:tcW w:w="9350" w:type="dxa"/>
          </w:tcPr>
          <w:p w14:paraId="7F045651" w14:textId="77777777" w:rsidR="000B04BB" w:rsidRDefault="000B04BB" w:rsidP="00435F0B">
            <w:pPr>
              <w:spacing w:before="0" w:after="0" w:line="276" w:lineRule="auto"/>
              <w:rPr>
                <w:rFonts w:ascii="Red Hat Display" w:eastAsia="Calibri" w:hAnsi="Red Hat Display"/>
                <w:sz w:val="22"/>
                <w:lang w:val="en-AU"/>
              </w:rPr>
            </w:pPr>
            <w:bookmarkStart w:id="3" w:name="_Hlk80784353"/>
          </w:p>
          <w:p w14:paraId="446CE5AF" w14:textId="22B383A0" w:rsidR="000B04BB" w:rsidRDefault="00E26558" w:rsidP="00435F0B">
            <w:pPr>
              <w:spacing w:before="0" w:after="0" w:line="276" w:lineRule="auto"/>
              <w:rPr>
                <w:rFonts w:ascii="Red Hat Display" w:eastAsia="Calibri" w:hAnsi="Red Hat Display"/>
                <w:sz w:val="22"/>
                <w:lang w:val="en-AU"/>
              </w:rPr>
            </w:pPr>
            <w:r>
              <w:rPr>
                <w:rFonts w:ascii="Red Hat Display" w:eastAsia="Calibri" w:hAnsi="Red Hat Display"/>
                <w:sz w:val="22"/>
                <w:lang w:val="en-AU"/>
              </w:rPr>
              <w:t xml:space="preserve">The referee reported that the player </w:t>
            </w:r>
            <w:r w:rsidR="00C4644A">
              <w:rPr>
                <w:rFonts w:ascii="Red Hat Display" w:eastAsia="Calibri" w:hAnsi="Red Hat Display"/>
                <w:sz w:val="22"/>
                <w:lang w:val="en-AU"/>
              </w:rPr>
              <w:t xml:space="preserve">had been sent off for an offence contrary to Law 9.11 which he described as </w:t>
            </w:r>
            <w:r w:rsidR="005D356E">
              <w:rPr>
                <w:rFonts w:ascii="Red Hat Display" w:eastAsia="Calibri" w:hAnsi="Red Hat Display"/>
                <w:sz w:val="22"/>
                <w:lang w:val="en-AU"/>
              </w:rPr>
              <w:t>follows:</w:t>
            </w:r>
          </w:p>
          <w:p w14:paraId="7062905C" w14:textId="5C18AD4A" w:rsidR="005D356E" w:rsidRDefault="005D356E" w:rsidP="00435F0B">
            <w:pPr>
              <w:spacing w:before="0" w:after="0" w:line="276" w:lineRule="auto"/>
              <w:rPr>
                <w:rFonts w:ascii="Red Hat Display" w:eastAsia="Calibri" w:hAnsi="Red Hat Display"/>
                <w:i/>
                <w:iCs/>
                <w:sz w:val="22"/>
                <w:lang w:val="en-AU"/>
              </w:rPr>
            </w:pPr>
            <w:r w:rsidRPr="005D356E">
              <w:rPr>
                <w:rFonts w:ascii="Red Hat Display" w:eastAsia="Calibri" w:hAnsi="Red Hat Display"/>
                <w:i/>
                <w:iCs/>
                <w:sz w:val="22"/>
                <w:lang w:val="en-AU"/>
              </w:rPr>
              <w:t xml:space="preserve">"Player enters breakdown and makes contact with upper arm to the head of </w:t>
            </w:r>
            <w:proofErr w:type="spellStart"/>
            <w:r w:rsidRPr="005D356E">
              <w:rPr>
                <w:rFonts w:ascii="Red Hat Display" w:eastAsia="Calibri" w:hAnsi="Red Hat Display"/>
                <w:i/>
                <w:iCs/>
                <w:sz w:val="22"/>
                <w:lang w:val="en-AU"/>
              </w:rPr>
              <w:t>benneton</w:t>
            </w:r>
            <w:proofErr w:type="spellEnd"/>
            <w:r w:rsidRPr="005D356E">
              <w:rPr>
                <w:rFonts w:ascii="Red Hat Display" w:eastAsia="Calibri" w:hAnsi="Red Hat Display"/>
                <w:i/>
                <w:iCs/>
                <w:sz w:val="22"/>
                <w:lang w:val="en-AU"/>
              </w:rPr>
              <w:t xml:space="preserve"> player.  Deemed illegal action as player is always upright and makes head contact".</w:t>
            </w:r>
          </w:p>
          <w:p w14:paraId="61BA80C3" w14:textId="77777777" w:rsidR="006B224F" w:rsidRDefault="006B224F" w:rsidP="00435F0B">
            <w:pPr>
              <w:spacing w:before="0" w:after="0" w:line="276" w:lineRule="auto"/>
              <w:rPr>
                <w:rFonts w:ascii="Red Hat Display" w:eastAsia="Calibri" w:hAnsi="Red Hat Display"/>
                <w:i/>
                <w:iCs/>
                <w:sz w:val="22"/>
                <w:lang w:val="en-AU"/>
              </w:rPr>
            </w:pPr>
          </w:p>
          <w:p w14:paraId="00D41579" w14:textId="7DA7BBC2" w:rsidR="005D356E" w:rsidRDefault="005D356E" w:rsidP="00435F0B">
            <w:pPr>
              <w:spacing w:before="0" w:after="0" w:line="276" w:lineRule="auto"/>
              <w:rPr>
                <w:rFonts w:ascii="Red Hat Display" w:eastAsia="Calibri" w:hAnsi="Red Hat Display"/>
                <w:i/>
                <w:iCs/>
                <w:sz w:val="22"/>
                <w:lang w:val="en-AU"/>
              </w:rPr>
            </w:pPr>
            <w:r>
              <w:rPr>
                <w:rFonts w:ascii="Red Hat Display" w:eastAsia="Calibri" w:hAnsi="Red Hat Display"/>
                <w:sz w:val="22"/>
                <w:lang w:val="en-AU"/>
              </w:rPr>
              <w:t>The Report of the T</w:t>
            </w:r>
            <w:r w:rsidR="00460E3B">
              <w:rPr>
                <w:rFonts w:ascii="Red Hat Display" w:eastAsia="Calibri" w:hAnsi="Red Hat Display"/>
                <w:sz w:val="22"/>
                <w:lang w:val="en-AU"/>
              </w:rPr>
              <w:t xml:space="preserve">MO stated that the player received a </w:t>
            </w:r>
            <w:proofErr w:type="gramStart"/>
            <w:r w:rsidR="00460E3B">
              <w:rPr>
                <w:rFonts w:ascii="Red Hat Display" w:eastAsia="Calibri" w:hAnsi="Red Hat Display"/>
                <w:sz w:val="22"/>
                <w:lang w:val="en-AU"/>
              </w:rPr>
              <w:t>20 minute</w:t>
            </w:r>
            <w:proofErr w:type="gramEnd"/>
            <w:r w:rsidR="00460E3B">
              <w:rPr>
                <w:rFonts w:ascii="Red Hat Display" w:eastAsia="Calibri" w:hAnsi="Red Hat Display"/>
                <w:sz w:val="22"/>
                <w:lang w:val="en-AU"/>
              </w:rPr>
              <w:t xml:space="preserve"> red card for an infringement of L</w:t>
            </w:r>
            <w:r w:rsidR="005B15FE">
              <w:rPr>
                <w:rFonts w:ascii="Red Hat Display" w:eastAsia="Calibri" w:hAnsi="Red Hat Display"/>
                <w:sz w:val="22"/>
                <w:lang w:val="en-AU"/>
              </w:rPr>
              <w:t>aw 9.20(b) and that "</w:t>
            </w:r>
            <w:r w:rsidR="005B15FE" w:rsidRPr="006B224F">
              <w:rPr>
                <w:rFonts w:ascii="Red Hat Display" w:eastAsia="Calibri" w:hAnsi="Red Hat Display"/>
                <w:i/>
                <w:iCs/>
                <w:sz w:val="22"/>
                <w:lang w:val="en-AU"/>
              </w:rPr>
              <w:t>Ospreys 8 struck the Benetton</w:t>
            </w:r>
            <w:r w:rsidR="006B224F" w:rsidRPr="006B224F">
              <w:rPr>
                <w:rFonts w:ascii="Red Hat Display" w:eastAsia="Calibri" w:hAnsi="Red Hat Display"/>
                <w:i/>
                <w:iCs/>
                <w:sz w:val="22"/>
                <w:lang w:val="en-AU"/>
              </w:rPr>
              <w:t xml:space="preserve"> player with his upper arm direct to the head".</w:t>
            </w:r>
          </w:p>
          <w:p w14:paraId="28F2165E" w14:textId="77777777" w:rsidR="006B224F" w:rsidRDefault="006B224F" w:rsidP="00435F0B">
            <w:pPr>
              <w:spacing w:before="0" w:after="0" w:line="276" w:lineRule="auto"/>
              <w:rPr>
                <w:rFonts w:ascii="Red Hat Display" w:eastAsia="Calibri" w:hAnsi="Red Hat Display"/>
                <w:i/>
                <w:iCs/>
                <w:sz w:val="22"/>
                <w:lang w:val="en-AU"/>
              </w:rPr>
            </w:pPr>
          </w:p>
          <w:p w14:paraId="1D630E14" w14:textId="726CFE5B" w:rsidR="00843D3E" w:rsidRDefault="00843D3E" w:rsidP="00435F0B">
            <w:pPr>
              <w:spacing w:before="0" w:after="0" w:line="276" w:lineRule="auto"/>
              <w:rPr>
                <w:rFonts w:ascii="Red Hat Display" w:eastAsia="Calibri" w:hAnsi="Red Hat Display"/>
                <w:sz w:val="22"/>
                <w:lang w:val="en-AU"/>
              </w:rPr>
            </w:pPr>
            <w:r>
              <w:rPr>
                <w:rFonts w:ascii="Red Hat Display" w:eastAsia="Calibri" w:hAnsi="Red Hat Display"/>
                <w:sz w:val="22"/>
                <w:lang w:val="en-AU"/>
              </w:rPr>
              <w:t>AR1 described the offence in the following terms:</w:t>
            </w:r>
          </w:p>
          <w:p w14:paraId="38F8821F" w14:textId="100B4AD5" w:rsidR="00843D3E" w:rsidRDefault="00843D3E" w:rsidP="00435F0B">
            <w:pPr>
              <w:spacing w:before="0" w:after="0" w:line="276" w:lineRule="auto"/>
              <w:rPr>
                <w:rFonts w:ascii="Red Hat Display" w:eastAsia="Calibri" w:hAnsi="Red Hat Display"/>
                <w:i/>
                <w:iCs/>
                <w:sz w:val="22"/>
                <w:lang w:val="en-AU"/>
              </w:rPr>
            </w:pPr>
            <w:r w:rsidRPr="00D8110B">
              <w:rPr>
                <w:rFonts w:ascii="Red Hat Display" w:eastAsia="Calibri" w:hAnsi="Red Hat Display"/>
                <w:i/>
                <w:iCs/>
                <w:sz w:val="22"/>
                <w:lang w:val="en-AU"/>
              </w:rPr>
              <w:t xml:space="preserve">"After a TMO check, I observed that player O8 made a dangerous clean-out, making contact with the defender's head.  It was foul play as he led with his shoulder.  The incident was referred to the TMO for an off-field review, resulting in an immediate </w:t>
            </w:r>
            <w:proofErr w:type="gramStart"/>
            <w:r w:rsidRPr="00D8110B">
              <w:rPr>
                <w:rFonts w:ascii="Red Hat Display" w:eastAsia="Calibri" w:hAnsi="Red Hat Display"/>
                <w:i/>
                <w:iCs/>
                <w:sz w:val="22"/>
                <w:lang w:val="en-AU"/>
              </w:rPr>
              <w:t>20 minute</w:t>
            </w:r>
            <w:proofErr w:type="gramEnd"/>
            <w:r w:rsidRPr="00D8110B">
              <w:rPr>
                <w:rFonts w:ascii="Red Hat Display" w:eastAsia="Calibri" w:hAnsi="Red Hat Display"/>
                <w:i/>
                <w:iCs/>
                <w:sz w:val="22"/>
                <w:lang w:val="en-AU"/>
              </w:rPr>
              <w:t xml:space="preserve"> red card, as it was his second yellow card</w:t>
            </w:r>
            <w:r w:rsidR="00D8110B" w:rsidRPr="00D8110B">
              <w:rPr>
                <w:rFonts w:ascii="Red Hat Display" w:eastAsia="Calibri" w:hAnsi="Red Hat Display"/>
                <w:i/>
                <w:iCs/>
                <w:sz w:val="22"/>
                <w:lang w:val="en-AU"/>
              </w:rPr>
              <w:t>".</w:t>
            </w:r>
          </w:p>
          <w:p w14:paraId="5CFDE95C" w14:textId="4A4CE67E" w:rsidR="00D8110B" w:rsidRDefault="00D8110B" w:rsidP="00435F0B">
            <w:pPr>
              <w:spacing w:before="0" w:after="0" w:line="276" w:lineRule="auto"/>
              <w:rPr>
                <w:rFonts w:ascii="Red Hat Display" w:eastAsia="Calibri" w:hAnsi="Red Hat Display"/>
                <w:sz w:val="22"/>
                <w:lang w:val="en-AU"/>
              </w:rPr>
            </w:pPr>
            <w:r>
              <w:rPr>
                <w:rFonts w:ascii="Red Hat Display" w:eastAsia="Calibri" w:hAnsi="Red Hat Display"/>
                <w:sz w:val="22"/>
                <w:lang w:val="en-AU"/>
              </w:rPr>
              <w:t>AR1 recorded the applicable Law as 9.20(a).</w:t>
            </w:r>
          </w:p>
          <w:p w14:paraId="6198FDD6" w14:textId="77777777" w:rsidR="00D8110B" w:rsidRDefault="00D8110B" w:rsidP="00435F0B">
            <w:pPr>
              <w:spacing w:before="0" w:after="0" w:line="276" w:lineRule="auto"/>
              <w:rPr>
                <w:rFonts w:ascii="Red Hat Display" w:eastAsia="Calibri" w:hAnsi="Red Hat Display"/>
                <w:sz w:val="22"/>
                <w:lang w:val="en-AU"/>
              </w:rPr>
            </w:pPr>
          </w:p>
          <w:p w14:paraId="7CCB1A77" w14:textId="072B7C05" w:rsidR="00D8110B" w:rsidRDefault="00DA4F15" w:rsidP="00435F0B">
            <w:pPr>
              <w:spacing w:before="0" w:after="0" w:line="276" w:lineRule="auto"/>
              <w:rPr>
                <w:rFonts w:ascii="Red Hat Display" w:eastAsia="Calibri" w:hAnsi="Red Hat Display"/>
                <w:i/>
                <w:iCs/>
                <w:sz w:val="22"/>
                <w:lang w:val="en-AU"/>
              </w:rPr>
            </w:pPr>
            <w:r>
              <w:rPr>
                <w:rFonts w:ascii="Red Hat Display" w:eastAsia="Calibri" w:hAnsi="Red Hat Display"/>
                <w:sz w:val="22"/>
                <w:lang w:val="en-AU"/>
              </w:rPr>
              <w:t xml:space="preserve">The report from AR2 recorded an offence contrary to Law 9.20(b) </w:t>
            </w:r>
            <w:r w:rsidR="00AD2652">
              <w:rPr>
                <w:rFonts w:ascii="Red Hat Display" w:eastAsia="Calibri" w:hAnsi="Red Hat Display"/>
                <w:sz w:val="22"/>
                <w:lang w:val="en-AU"/>
              </w:rPr>
              <w:t>and stated that "</w:t>
            </w:r>
            <w:r w:rsidR="004623B0" w:rsidRPr="00A45666">
              <w:rPr>
                <w:rFonts w:ascii="Red Hat Display" w:eastAsia="Calibri" w:hAnsi="Red Hat Display"/>
                <w:i/>
                <w:iCs/>
                <w:sz w:val="22"/>
                <w:lang w:val="en-AU"/>
              </w:rPr>
              <w:t>The Ospreys player with jersey no. 8, Ross Moriarty in an attempt to go and perform a clean out on a Benetton player, participating</w:t>
            </w:r>
            <w:r w:rsidR="00A00AB5" w:rsidRPr="00A45666">
              <w:rPr>
                <w:rFonts w:ascii="Red Hat Display" w:eastAsia="Calibri" w:hAnsi="Red Hat Display"/>
                <w:i/>
                <w:iCs/>
                <w:sz w:val="22"/>
                <w:lang w:val="en-AU"/>
              </w:rPr>
              <w:t xml:space="preserve"> in a breakdown near the goal area, comes into contact with his right shoulder on the player Benetton's head.  On the field, I found myself</w:t>
            </w:r>
            <w:r w:rsidR="00B401B3" w:rsidRPr="00A45666">
              <w:rPr>
                <w:rFonts w:ascii="Red Hat Display" w:eastAsia="Calibri" w:hAnsi="Red Hat Display"/>
                <w:i/>
                <w:iCs/>
                <w:sz w:val="22"/>
                <w:lang w:val="en-AU"/>
              </w:rPr>
              <w:t xml:space="preserve"> in agreement with the referee decision for a yellow card with off field review</w:t>
            </w:r>
            <w:r w:rsidR="00A45666" w:rsidRPr="00A45666">
              <w:rPr>
                <w:rFonts w:ascii="Red Hat Display" w:eastAsia="Calibri" w:hAnsi="Red Hat Display"/>
                <w:i/>
                <w:iCs/>
                <w:sz w:val="22"/>
                <w:lang w:val="en-AU"/>
              </w:rPr>
              <w:t>, which following a yellow already awarded to the same player turned out to be converted into a red card for 20 minutes after TMO review".</w:t>
            </w:r>
          </w:p>
          <w:p w14:paraId="2D3EB79C" w14:textId="77777777" w:rsidR="00A45666" w:rsidRDefault="00A45666" w:rsidP="00435F0B">
            <w:pPr>
              <w:spacing w:before="0" w:after="0" w:line="276" w:lineRule="auto"/>
              <w:rPr>
                <w:rFonts w:ascii="Red Hat Display" w:eastAsia="Calibri" w:hAnsi="Red Hat Display"/>
                <w:i/>
                <w:iCs/>
                <w:sz w:val="22"/>
                <w:lang w:val="en-AU"/>
              </w:rPr>
            </w:pPr>
          </w:p>
          <w:p w14:paraId="1FDF3D66" w14:textId="0B1F98E3" w:rsidR="00480DD7" w:rsidRDefault="00480DD7" w:rsidP="00480DD7">
            <w:pPr>
              <w:spacing w:before="0" w:after="0" w:line="276" w:lineRule="auto"/>
              <w:jc w:val="both"/>
              <w:rPr>
                <w:rFonts w:ascii="Red Hat Display" w:eastAsia="Calibri" w:hAnsi="Red Hat Display"/>
                <w:sz w:val="22"/>
                <w:lang w:val="en-AU"/>
              </w:rPr>
            </w:pPr>
            <w:r>
              <w:rPr>
                <w:rFonts w:ascii="Red Hat Display" w:eastAsia="Calibri" w:hAnsi="Red Hat Display"/>
                <w:sz w:val="22"/>
                <w:lang w:val="en-AU"/>
              </w:rPr>
              <w:t xml:space="preserve">Footage of the incident was available from several angles.  The footage shows </w:t>
            </w:r>
            <w:r w:rsidR="00860348">
              <w:rPr>
                <w:rFonts w:ascii="Red Hat Display" w:eastAsia="Calibri" w:hAnsi="Red Hat Display"/>
                <w:sz w:val="22"/>
                <w:lang w:val="en-AU"/>
              </w:rPr>
              <w:t>the Ospreys in possession.</w:t>
            </w:r>
            <w:r w:rsidR="00347088">
              <w:rPr>
                <w:rFonts w:ascii="Red Hat Display" w:eastAsia="Calibri" w:hAnsi="Red Hat Display"/>
                <w:sz w:val="22"/>
                <w:lang w:val="en-AU"/>
              </w:rPr>
              <w:t xml:space="preserve"> The ball is picked at the base of a </w:t>
            </w:r>
            <w:proofErr w:type="spellStart"/>
            <w:r w:rsidR="00347088">
              <w:rPr>
                <w:rFonts w:ascii="Red Hat Display" w:eastAsia="Calibri" w:hAnsi="Red Hat Display"/>
                <w:sz w:val="22"/>
                <w:lang w:val="en-AU"/>
              </w:rPr>
              <w:t>ruck</w:t>
            </w:r>
            <w:proofErr w:type="spellEnd"/>
            <w:r w:rsidR="00347088">
              <w:rPr>
                <w:rFonts w:ascii="Red Hat Display" w:eastAsia="Calibri" w:hAnsi="Red Hat Display"/>
                <w:sz w:val="22"/>
                <w:lang w:val="en-AU"/>
              </w:rPr>
              <w:t xml:space="preserve"> and is carried into contact by Ospreys </w:t>
            </w:r>
            <w:r w:rsidR="0084690F">
              <w:rPr>
                <w:rFonts w:ascii="Red Hat Display" w:eastAsia="Calibri" w:hAnsi="Red Hat Display"/>
                <w:sz w:val="22"/>
                <w:lang w:val="en-AU"/>
              </w:rPr>
              <w:t>No. 20</w:t>
            </w:r>
            <w:r w:rsidR="004E491B">
              <w:rPr>
                <w:rFonts w:ascii="Red Hat Display" w:eastAsia="Calibri" w:hAnsi="Red Hat Display"/>
                <w:sz w:val="22"/>
                <w:lang w:val="en-AU"/>
              </w:rPr>
              <w:t xml:space="preserve"> ("O20").  O20 is tackled initially by </w:t>
            </w:r>
            <w:r w:rsidR="002C0820">
              <w:rPr>
                <w:rFonts w:ascii="Red Hat Display" w:eastAsia="Calibri" w:hAnsi="Red Hat Display"/>
                <w:sz w:val="22"/>
                <w:lang w:val="en-AU"/>
              </w:rPr>
              <w:t xml:space="preserve">Benetton 7 ("B7") and </w:t>
            </w:r>
            <w:r w:rsidR="00AB1C80">
              <w:rPr>
                <w:rFonts w:ascii="Red Hat Display" w:eastAsia="Calibri" w:hAnsi="Red Hat Display"/>
                <w:sz w:val="22"/>
                <w:lang w:val="en-AU"/>
              </w:rPr>
              <w:t>then by B17</w:t>
            </w:r>
            <w:r w:rsidR="005F6055">
              <w:rPr>
                <w:rFonts w:ascii="Red Hat Display" w:eastAsia="Calibri" w:hAnsi="Red Hat Display"/>
                <w:sz w:val="22"/>
                <w:lang w:val="en-AU"/>
              </w:rPr>
              <w:t xml:space="preserve">.  The player approaches from directly </w:t>
            </w:r>
            <w:r w:rsidR="000D0A80">
              <w:rPr>
                <w:rFonts w:ascii="Red Hat Display" w:eastAsia="Calibri" w:hAnsi="Red Hat Display"/>
                <w:sz w:val="22"/>
                <w:lang w:val="en-AU"/>
              </w:rPr>
              <w:t>opposite B17 with a clear line of sight.</w:t>
            </w:r>
            <w:r w:rsidR="000C6DB6">
              <w:rPr>
                <w:rFonts w:ascii="Red Hat Display" w:eastAsia="Calibri" w:hAnsi="Red Hat Display"/>
                <w:sz w:val="22"/>
                <w:lang w:val="en-AU"/>
              </w:rPr>
              <w:t xml:space="preserve">  B17 is in a low tackle position to the left of B7</w:t>
            </w:r>
            <w:r w:rsidR="00B74583">
              <w:rPr>
                <w:rFonts w:ascii="Red Hat Display" w:eastAsia="Calibri" w:hAnsi="Red Hat Display"/>
                <w:sz w:val="22"/>
                <w:lang w:val="en-AU"/>
              </w:rPr>
              <w:t xml:space="preserve">.  During the initial tackle on O20, B7 </w:t>
            </w:r>
            <w:r w:rsidR="001D24CF">
              <w:rPr>
                <w:rFonts w:ascii="Red Hat Display" w:eastAsia="Calibri" w:hAnsi="Red Hat Display"/>
                <w:sz w:val="22"/>
                <w:lang w:val="en-AU"/>
              </w:rPr>
              <w:t xml:space="preserve">moves to his left and </w:t>
            </w:r>
            <w:proofErr w:type="gramStart"/>
            <w:r w:rsidR="001D24CF">
              <w:rPr>
                <w:rFonts w:ascii="Red Hat Display" w:eastAsia="Calibri" w:hAnsi="Red Hat Display"/>
                <w:sz w:val="22"/>
                <w:lang w:val="en-AU"/>
              </w:rPr>
              <w:t>makes contact with</w:t>
            </w:r>
            <w:proofErr w:type="gramEnd"/>
            <w:r w:rsidR="001D24CF">
              <w:rPr>
                <w:rFonts w:ascii="Red Hat Display" w:eastAsia="Calibri" w:hAnsi="Red Hat Display"/>
                <w:sz w:val="22"/>
                <w:lang w:val="en-AU"/>
              </w:rPr>
              <w:t xml:space="preserve"> B17, who </w:t>
            </w:r>
            <w:r w:rsidR="002F6779">
              <w:rPr>
                <w:rFonts w:ascii="Red Hat Display" w:eastAsia="Calibri" w:hAnsi="Red Hat Display"/>
                <w:sz w:val="22"/>
                <w:lang w:val="en-AU"/>
              </w:rPr>
              <w:t xml:space="preserve">is moved </w:t>
            </w:r>
            <w:r w:rsidR="001D24CF">
              <w:rPr>
                <w:rFonts w:ascii="Red Hat Display" w:eastAsia="Calibri" w:hAnsi="Red Hat Display"/>
                <w:sz w:val="22"/>
                <w:lang w:val="en-AU"/>
              </w:rPr>
              <w:t>to his left</w:t>
            </w:r>
            <w:r w:rsidR="00670B45">
              <w:rPr>
                <w:rFonts w:ascii="Red Hat Display" w:eastAsia="Calibri" w:hAnsi="Red Hat Display"/>
                <w:sz w:val="22"/>
                <w:lang w:val="en-AU"/>
              </w:rPr>
              <w:t xml:space="preserve"> and onto his knees</w:t>
            </w:r>
            <w:r w:rsidR="001D24CF">
              <w:rPr>
                <w:rFonts w:ascii="Red Hat Display" w:eastAsia="Calibri" w:hAnsi="Red Hat Display"/>
                <w:sz w:val="22"/>
                <w:lang w:val="en-AU"/>
              </w:rPr>
              <w:t xml:space="preserve"> as a result</w:t>
            </w:r>
            <w:r w:rsidR="00670B45">
              <w:rPr>
                <w:rFonts w:ascii="Red Hat Display" w:eastAsia="Calibri" w:hAnsi="Red Hat Display"/>
                <w:sz w:val="22"/>
                <w:lang w:val="en-AU"/>
              </w:rPr>
              <w:t>.</w:t>
            </w:r>
            <w:r w:rsidR="008567C5">
              <w:rPr>
                <w:rFonts w:ascii="Red Hat Display" w:eastAsia="Calibri" w:hAnsi="Red Hat Display"/>
                <w:sz w:val="22"/>
                <w:lang w:val="en-AU"/>
              </w:rPr>
              <w:t xml:space="preserve">  The player approache</w:t>
            </w:r>
            <w:r w:rsidR="00C8170D">
              <w:rPr>
                <w:rFonts w:ascii="Red Hat Display" w:eastAsia="Calibri" w:hAnsi="Red Hat Display"/>
                <w:sz w:val="22"/>
                <w:lang w:val="en-AU"/>
              </w:rPr>
              <w:t>s</w:t>
            </w:r>
            <w:r w:rsidR="008567C5">
              <w:rPr>
                <w:rFonts w:ascii="Red Hat Display" w:eastAsia="Calibri" w:hAnsi="Red Hat Display"/>
                <w:sz w:val="22"/>
                <w:lang w:val="en-AU"/>
              </w:rPr>
              <w:t xml:space="preserve"> the contact area from 4-5 strides out</w:t>
            </w:r>
            <w:r w:rsidR="0050240D">
              <w:rPr>
                <w:rFonts w:ascii="Red Hat Display" w:eastAsia="Calibri" w:hAnsi="Red Hat Display"/>
                <w:sz w:val="22"/>
                <w:lang w:val="en-AU"/>
              </w:rPr>
              <w:t>, looking directly at B17.</w:t>
            </w:r>
            <w:r w:rsidR="00136C0F">
              <w:rPr>
                <w:rFonts w:ascii="Red Hat Display" w:eastAsia="Calibri" w:hAnsi="Red Hat Display"/>
                <w:sz w:val="22"/>
                <w:lang w:val="en-AU"/>
              </w:rPr>
              <w:t xml:space="preserve">  The player's left arm is raised on the initial approach</w:t>
            </w:r>
            <w:r w:rsidR="00737B17">
              <w:rPr>
                <w:rFonts w:ascii="Red Hat Display" w:eastAsia="Calibri" w:hAnsi="Red Hat Display"/>
                <w:sz w:val="22"/>
                <w:lang w:val="en-AU"/>
              </w:rPr>
              <w:t>.  During the last 2 strides</w:t>
            </w:r>
            <w:r w:rsidR="007B74A1">
              <w:rPr>
                <w:rFonts w:ascii="Red Hat Display" w:eastAsia="Calibri" w:hAnsi="Red Hat Display"/>
                <w:sz w:val="22"/>
                <w:lang w:val="en-AU"/>
              </w:rPr>
              <w:t xml:space="preserve"> of the </w:t>
            </w:r>
            <w:proofErr w:type="gramStart"/>
            <w:r w:rsidR="007B74A1">
              <w:rPr>
                <w:rFonts w:ascii="Red Hat Display" w:eastAsia="Calibri" w:hAnsi="Red Hat Display"/>
                <w:sz w:val="22"/>
                <w:lang w:val="en-AU"/>
              </w:rPr>
              <w:t xml:space="preserve">approach, </w:t>
            </w:r>
            <w:r w:rsidR="00737B17">
              <w:rPr>
                <w:rFonts w:ascii="Red Hat Display" w:eastAsia="Calibri" w:hAnsi="Red Hat Display"/>
                <w:sz w:val="22"/>
                <w:lang w:val="en-AU"/>
              </w:rPr>
              <w:t xml:space="preserve"> the</w:t>
            </w:r>
            <w:proofErr w:type="gramEnd"/>
            <w:r w:rsidR="00737B17">
              <w:rPr>
                <w:rFonts w:ascii="Red Hat Display" w:eastAsia="Calibri" w:hAnsi="Red Hat Display"/>
                <w:sz w:val="22"/>
                <w:lang w:val="en-AU"/>
              </w:rPr>
              <w:t xml:space="preserve"> player</w:t>
            </w:r>
            <w:r w:rsidR="00C744B5">
              <w:rPr>
                <w:rFonts w:ascii="Red Hat Display" w:eastAsia="Calibri" w:hAnsi="Red Hat Display"/>
                <w:sz w:val="22"/>
                <w:lang w:val="en-AU"/>
              </w:rPr>
              <w:t xml:space="preserve">'s left arm is dropped </w:t>
            </w:r>
            <w:r w:rsidR="004D15F8">
              <w:rPr>
                <w:rFonts w:ascii="Red Hat Display" w:eastAsia="Calibri" w:hAnsi="Red Hat Display"/>
                <w:sz w:val="22"/>
                <w:lang w:val="en-AU"/>
              </w:rPr>
              <w:t>and is clearly ver</w:t>
            </w:r>
            <w:r w:rsidR="001B54D5">
              <w:rPr>
                <w:rFonts w:ascii="Red Hat Display" w:eastAsia="Calibri" w:hAnsi="Red Hat Display"/>
                <w:sz w:val="22"/>
                <w:lang w:val="en-AU"/>
              </w:rPr>
              <w:t>tical when the player reaches the ruck</w:t>
            </w:r>
            <w:r w:rsidR="003119D6">
              <w:rPr>
                <w:rFonts w:ascii="Red Hat Display" w:eastAsia="Calibri" w:hAnsi="Red Hat Display"/>
                <w:sz w:val="22"/>
                <w:lang w:val="en-AU"/>
              </w:rPr>
              <w:t>, with the left shoulder to the fore</w:t>
            </w:r>
            <w:r w:rsidR="001B54D5">
              <w:rPr>
                <w:rFonts w:ascii="Red Hat Display" w:eastAsia="Calibri" w:hAnsi="Red Hat Display"/>
                <w:sz w:val="22"/>
                <w:lang w:val="en-AU"/>
              </w:rPr>
              <w:t xml:space="preserve">.  </w:t>
            </w:r>
            <w:r w:rsidR="002E6A94">
              <w:rPr>
                <w:rFonts w:ascii="Red Hat Display" w:eastAsia="Calibri" w:hAnsi="Red Hat Display"/>
                <w:sz w:val="22"/>
                <w:lang w:val="en-AU"/>
              </w:rPr>
              <w:t xml:space="preserve">The </w:t>
            </w:r>
            <w:r w:rsidR="003A3060">
              <w:rPr>
                <w:rFonts w:ascii="Red Hat Display" w:eastAsia="Calibri" w:hAnsi="Red Hat Display"/>
                <w:sz w:val="22"/>
                <w:lang w:val="en-AU"/>
              </w:rPr>
              <w:t xml:space="preserve">player's left </w:t>
            </w:r>
            <w:r w:rsidR="0004729D">
              <w:rPr>
                <w:rFonts w:ascii="Red Hat Display" w:eastAsia="Calibri" w:hAnsi="Red Hat Display"/>
                <w:sz w:val="22"/>
                <w:lang w:val="en-AU"/>
              </w:rPr>
              <w:t>upper arm</w:t>
            </w:r>
            <w:r w:rsidR="000B01F4">
              <w:rPr>
                <w:rFonts w:ascii="Red Hat Display" w:eastAsia="Calibri" w:hAnsi="Red Hat Display"/>
                <w:sz w:val="22"/>
                <w:lang w:val="en-AU"/>
              </w:rPr>
              <w:t>/shoulder</w:t>
            </w:r>
            <w:r w:rsidR="0004729D">
              <w:rPr>
                <w:rFonts w:ascii="Red Hat Display" w:eastAsia="Calibri" w:hAnsi="Red Hat Display"/>
                <w:sz w:val="22"/>
                <w:lang w:val="en-AU"/>
              </w:rPr>
              <w:t xml:space="preserve"> </w:t>
            </w:r>
            <w:proofErr w:type="gramStart"/>
            <w:r w:rsidR="0004729D">
              <w:rPr>
                <w:rFonts w:ascii="Red Hat Display" w:eastAsia="Calibri" w:hAnsi="Red Hat Display"/>
                <w:sz w:val="22"/>
                <w:lang w:val="en-AU"/>
              </w:rPr>
              <w:t>makes contact with</w:t>
            </w:r>
            <w:proofErr w:type="gramEnd"/>
            <w:r w:rsidR="0004729D">
              <w:rPr>
                <w:rFonts w:ascii="Red Hat Display" w:eastAsia="Calibri" w:hAnsi="Red Hat Display"/>
                <w:sz w:val="22"/>
                <w:lang w:val="en-AU"/>
              </w:rPr>
              <w:t xml:space="preserve"> the head of B17.  The player's right arm is raised on contact and goes around t</w:t>
            </w:r>
            <w:r w:rsidR="00645D2C">
              <w:rPr>
                <w:rFonts w:ascii="Red Hat Display" w:eastAsia="Calibri" w:hAnsi="Red Hat Display"/>
                <w:sz w:val="22"/>
                <w:lang w:val="en-AU"/>
              </w:rPr>
              <w:t>he left side of B17.</w:t>
            </w:r>
          </w:p>
          <w:p w14:paraId="2E61329C" w14:textId="23D2DD03" w:rsidR="000B04BB" w:rsidRDefault="000B04BB" w:rsidP="00435F0B">
            <w:pPr>
              <w:spacing w:before="0" w:after="0" w:line="276" w:lineRule="auto"/>
              <w:rPr>
                <w:rFonts w:ascii="Red Hat Display" w:eastAsia="Calibri" w:hAnsi="Red Hat Display"/>
                <w:sz w:val="22"/>
                <w:lang w:val="en-AU"/>
              </w:rPr>
            </w:pPr>
          </w:p>
        </w:tc>
      </w:tr>
      <w:bookmarkEnd w:id="3"/>
    </w:tbl>
    <w:p w14:paraId="22535CE8" w14:textId="318E930A" w:rsidR="00435F0B" w:rsidRPr="000B04BB" w:rsidRDefault="00435F0B" w:rsidP="00435F0B">
      <w:pPr>
        <w:spacing w:before="0" w:after="0" w:line="276" w:lineRule="auto"/>
        <w:rPr>
          <w:rFonts w:ascii="Red Hat Display" w:eastAsia="Calibri" w:hAnsi="Red Hat Display"/>
          <w:sz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F446AB" w:rsidRPr="000B04BB" w14:paraId="5E9C2BB5" w14:textId="77777777" w:rsidTr="00F446AB">
        <w:tc>
          <w:tcPr>
            <w:tcW w:w="9234" w:type="dxa"/>
            <w:shd w:val="clear" w:color="auto" w:fill="BFBFBF"/>
          </w:tcPr>
          <w:p w14:paraId="3A86C0B8" w14:textId="7D0F6C08" w:rsidR="00F446AB" w:rsidRPr="000B04BB" w:rsidRDefault="00F446AB" w:rsidP="003F2E43">
            <w:pPr>
              <w:spacing w:before="0" w:after="0" w:line="240" w:lineRule="auto"/>
              <w:jc w:val="center"/>
              <w:rPr>
                <w:rFonts w:ascii="Red Hat Display" w:eastAsia="Calibri" w:hAnsi="Red Hat Display"/>
                <w:b/>
                <w:sz w:val="22"/>
                <w:lang w:val="en-AU"/>
              </w:rPr>
            </w:pPr>
            <w:bookmarkStart w:id="4" w:name="_Hlk496611854"/>
            <w:r w:rsidRPr="000B04BB">
              <w:rPr>
                <w:rFonts w:ascii="Red Hat Display" w:eastAsia="Calibri" w:hAnsi="Red Hat Display"/>
                <w:b/>
                <w:sz w:val="22"/>
                <w:lang w:val="en-AU"/>
              </w:rPr>
              <w:t>ESSENTIAL ELEMENTS OF OTHER EVIDENCE (e.g. medical reports)</w:t>
            </w:r>
          </w:p>
        </w:tc>
      </w:tr>
      <w:bookmarkEnd w:id="4"/>
    </w:tbl>
    <w:p w14:paraId="2845A8EE" w14:textId="77777777" w:rsidR="00874E67" w:rsidRPr="000B04BB" w:rsidRDefault="00874E67" w:rsidP="0091195C">
      <w:pPr>
        <w:spacing w:before="0" w:after="0" w:line="276" w:lineRule="auto"/>
        <w:ind w:firstLine="720"/>
        <w:rPr>
          <w:rFonts w:ascii="Red Hat Display" w:eastAsia="Calibri" w:hAnsi="Red Hat Display"/>
          <w:sz w:val="22"/>
          <w:lang w:val="en-AU"/>
        </w:rPr>
      </w:pPr>
    </w:p>
    <w:tbl>
      <w:tblPr>
        <w:tblStyle w:val="TableGrid"/>
        <w:tblW w:w="0" w:type="auto"/>
        <w:tblLook w:val="04A0" w:firstRow="1" w:lastRow="0" w:firstColumn="1" w:lastColumn="0" w:noHBand="0" w:noVBand="1"/>
      </w:tblPr>
      <w:tblGrid>
        <w:gridCol w:w="9350"/>
      </w:tblGrid>
      <w:tr w:rsidR="000B04BB" w14:paraId="1F9D0681" w14:textId="77777777" w:rsidTr="00F22AE7">
        <w:tc>
          <w:tcPr>
            <w:tcW w:w="9350" w:type="dxa"/>
          </w:tcPr>
          <w:p w14:paraId="5B252A3D" w14:textId="77777777" w:rsidR="000B04BB" w:rsidRDefault="000B04BB" w:rsidP="00F22AE7">
            <w:pPr>
              <w:spacing w:before="0" w:after="0" w:line="276" w:lineRule="auto"/>
              <w:rPr>
                <w:rFonts w:ascii="Red Hat Display" w:eastAsia="Calibri" w:hAnsi="Red Hat Display"/>
                <w:sz w:val="22"/>
                <w:lang w:val="en-AU"/>
              </w:rPr>
            </w:pPr>
            <w:bookmarkStart w:id="5" w:name="_Hlk80784389"/>
          </w:p>
          <w:p w14:paraId="3BD23ECD" w14:textId="64488E46" w:rsidR="000B04BB" w:rsidRDefault="00E42511" w:rsidP="00F22AE7">
            <w:pPr>
              <w:spacing w:before="0" w:after="0" w:line="276" w:lineRule="auto"/>
              <w:rPr>
                <w:rFonts w:ascii="Red Hat Display" w:eastAsia="Calibri" w:hAnsi="Red Hat Display"/>
                <w:i/>
                <w:iCs/>
                <w:sz w:val="22"/>
                <w:lang w:val="en-AU"/>
              </w:rPr>
            </w:pPr>
            <w:r>
              <w:rPr>
                <w:rFonts w:ascii="Red Hat Display" w:eastAsia="Calibri" w:hAnsi="Red Hat Display"/>
                <w:sz w:val="22"/>
                <w:lang w:val="en-AU"/>
              </w:rPr>
              <w:t>B17</w:t>
            </w:r>
            <w:r w:rsidR="00084646">
              <w:rPr>
                <w:rFonts w:ascii="Red Hat Display" w:eastAsia="Calibri" w:hAnsi="Red Hat Display"/>
                <w:sz w:val="22"/>
                <w:lang w:val="en-AU"/>
              </w:rPr>
              <w:t xml:space="preserve"> said in his statement </w:t>
            </w:r>
            <w:r w:rsidR="00084646">
              <w:rPr>
                <w:rFonts w:ascii="Red Hat Display" w:eastAsia="Calibri" w:hAnsi="Red Hat Display"/>
                <w:i/>
                <w:iCs/>
                <w:sz w:val="22"/>
                <w:lang w:val="en-AU"/>
              </w:rPr>
              <w:t>"For what I remember I tried to assist the tackle to stop the ball carrier</w:t>
            </w:r>
            <w:r w:rsidR="00A3036C">
              <w:rPr>
                <w:rFonts w:ascii="Red Hat Display" w:eastAsia="Calibri" w:hAnsi="Red Hat Display"/>
                <w:i/>
                <w:iCs/>
                <w:sz w:val="22"/>
                <w:lang w:val="en-AU"/>
              </w:rPr>
              <w:t>, after my tackle I left a hit on my head and fell down.  I never lost consciousness and I continued to play without any problem".</w:t>
            </w:r>
          </w:p>
          <w:p w14:paraId="4E83785B" w14:textId="452D2F9D" w:rsidR="000B04BB" w:rsidRPr="004D0867" w:rsidRDefault="00DC62C1" w:rsidP="00F22AE7">
            <w:pPr>
              <w:spacing w:before="0" w:after="0" w:line="276" w:lineRule="auto"/>
              <w:rPr>
                <w:rFonts w:ascii="Red Hat Display" w:eastAsia="Calibri" w:hAnsi="Red Hat Display"/>
                <w:i/>
                <w:iCs/>
                <w:sz w:val="22"/>
                <w:lang w:val="en-AU"/>
              </w:rPr>
            </w:pPr>
            <w:r>
              <w:rPr>
                <w:rFonts w:ascii="Red Hat Display" w:eastAsia="Calibri" w:hAnsi="Red Hat Display"/>
                <w:sz w:val="22"/>
                <w:lang w:val="en-AU"/>
              </w:rPr>
              <w:t xml:space="preserve">The medical report </w:t>
            </w:r>
            <w:r w:rsidR="00987B9F">
              <w:rPr>
                <w:rFonts w:ascii="Red Hat Display" w:eastAsia="Calibri" w:hAnsi="Red Hat Display"/>
                <w:sz w:val="22"/>
                <w:lang w:val="en-AU"/>
              </w:rPr>
              <w:t>stated that "</w:t>
            </w:r>
            <w:r w:rsidR="00987B9F">
              <w:rPr>
                <w:rFonts w:ascii="Red Hat Display" w:eastAsia="Calibri" w:hAnsi="Red Hat Display"/>
                <w:i/>
                <w:iCs/>
                <w:sz w:val="22"/>
                <w:lang w:val="en-AU"/>
              </w:rPr>
              <w:t>Aminu was hit on the head with the Osprey's number 8 shoulder</w:t>
            </w:r>
            <w:r w:rsidR="00F30583">
              <w:rPr>
                <w:rFonts w:ascii="Red Hat Display" w:eastAsia="Calibri" w:hAnsi="Red Hat Display"/>
                <w:i/>
                <w:iCs/>
                <w:sz w:val="22"/>
                <w:lang w:val="en-AU"/>
              </w:rPr>
              <w:t>.  He did not lose consciousness and showed no symptoms consistent with Criterion 1.  Following an on-field clinical assessment and video review, it was determined that a HIA test was not required</w:t>
            </w:r>
            <w:r w:rsidR="004D0867">
              <w:rPr>
                <w:rFonts w:ascii="Red Hat Display" w:eastAsia="Calibri" w:hAnsi="Red Hat Display"/>
                <w:i/>
                <w:iCs/>
                <w:sz w:val="22"/>
                <w:lang w:val="en-AU"/>
              </w:rPr>
              <w:t>.  He sustained no physical consequences or medical treatment".</w:t>
            </w:r>
          </w:p>
          <w:p w14:paraId="24AD18CC" w14:textId="77777777" w:rsidR="000B04BB" w:rsidRDefault="000B04BB" w:rsidP="00F22AE7">
            <w:pPr>
              <w:spacing w:before="0" w:after="0" w:line="276" w:lineRule="auto"/>
              <w:rPr>
                <w:rFonts w:ascii="Red Hat Display" w:eastAsia="Calibri" w:hAnsi="Red Hat Display"/>
                <w:sz w:val="22"/>
                <w:lang w:val="en-AU"/>
              </w:rPr>
            </w:pPr>
          </w:p>
        </w:tc>
      </w:tr>
      <w:bookmarkEnd w:id="5"/>
    </w:tbl>
    <w:p w14:paraId="3770CA8C" w14:textId="77777777" w:rsidR="000B04BB" w:rsidRDefault="000B04BB" w:rsidP="000B04BB">
      <w:pPr>
        <w:spacing w:before="0" w:after="0" w:line="276" w:lineRule="auto"/>
        <w:rPr>
          <w:rFonts w:ascii="Red Hat Display" w:eastAsia="Calibri" w:hAnsi="Red Hat Display"/>
          <w:sz w:val="22"/>
          <w:lang w:val="en-AU"/>
        </w:rPr>
      </w:pPr>
    </w:p>
    <w:tbl>
      <w:tblPr>
        <w:tblStyle w:val="TableGrid"/>
        <w:tblW w:w="9351" w:type="dxa"/>
        <w:tblLook w:val="04A0" w:firstRow="1" w:lastRow="0" w:firstColumn="1" w:lastColumn="0" w:noHBand="0" w:noVBand="1"/>
      </w:tblPr>
      <w:tblGrid>
        <w:gridCol w:w="9351"/>
      </w:tblGrid>
      <w:tr w:rsidR="00816588" w:rsidRPr="000B04BB" w14:paraId="3D85C45A" w14:textId="77777777" w:rsidTr="000B04BB">
        <w:tc>
          <w:tcPr>
            <w:tcW w:w="9351" w:type="dxa"/>
            <w:shd w:val="clear" w:color="auto" w:fill="BFBFBF" w:themeFill="background1" w:themeFillShade="BF"/>
          </w:tcPr>
          <w:p w14:paraId="5085F145" w14:textId="3BB10EB9" w:rsidR="00816588" w:rsidRPr="000B04BB" w:rsidRDefault="00816588" w:rsidP="00816588">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SUMMARY OF PLAYER’S EVIDENCE</w:t>
            </w:r>
          </w:p>
        </w:tc>
      </w:tr>
    </w:tbl>
    <w:p w14:paraId="7F1033AE" w14:textId="77777777" w:rsidR="00816588" w:rsidRPr="000B04BB" w:rsidRDefault="00816588" w:rsidP="00435F0B">
      <w:pPr>
        <w:spacing w:before="0" w:after="0" w:line="276" w:lineRule="auto"/>
        <w:rPr>
          <w:rFonts w:ascii="Red Hat Display" w:eastAsia="Calibri" w:hAnsi="Red Hat Display"/>
          <w:sz w:val="22"/>
          <w:lang w:val="en-AU"/>
        </w:rPr>
      </w:pPr>
    </w:p>
    <w:tbl>
      <w:tblPr>
        <w:tblStyle w:val="TableGrid"/>
        <w:tblW w:w="0" w:type="auto"/>
        <w:tblLook w:val="04A0" w:firstRow="1" w:lastRow="0" w:firstColumn="1" w:lastColumn="0" w:noHBand="0" w:noVBand="1"/>
      </w:tblPr>
      <w:tblGrid>
        <w:gridCol w:w="9350"/>
      </w:tblGrid>
      <w:tr w:rsidR="000B04BB" w14:paraId="1CAA4BF8" w14:textId="77777777" w:rsidTr="00F22AE7">
        <w:tc>
          <w:tcPr>
            <w:tcW w:w="9350" w:type="dxa"/>
          </w:tcPr>
          <w:p w14:paraId="68685306" w14:textId="77777777" w:rsidR="000B04BB" w:rsidRDefault="000B04BB" w:rsidP="00F22AE7">
            <w:pPr>
              <w:spacing w:before="0" w:after="0" w:line="276" w:lineRule="auto"/>
              <w:rPr>
                <w:rFonts w:ascii="Red Hat Display" w:eastAsia="Calibri" w:hAnsi="Red Hat Display"/>
                <w:sz w:val="22"/>
                <w:lang w:val="en-AU"/>
              </w:rPr>
            </w:pPr>
          </w:p>
          <w:p w14:paraId="3041567A" w14:textId="3F7F3F79" w:rsidR="006660F7" w:rsidRDefault="004D0867" w:rsidP="00F22AE7">
            <w:pPr>
              <w:spacing w:before="0" w:after="0" w:line="276" w:lineRule="auto"/>
              <w:rPr>
                <w:rFonts w:ascii="Red Hat Display" w:eastAsia="Calibri" w:hAnsi="Red Hat Display"/>
                <w:sz w:val="22"/>
                <w:lang w:val="en-AU"/>
              </w:rPr>
            </w:pPr>
            <w:r>
              <w:rPr>
                <w:rFonts w:ascii="Red Hat Display" w:eastAsia="Calibri" w:hAnsi="Red Hat Display"/>
                <w:sz w:val="22"/>
                <w:lang w:val="en-AU"/>
              </w:rPr>
              <w:t xml:space="preserve">The player confirmed that </w:t>
            </w:r>
            <w:r w:rsidR="00532CC4">
              <w:rPr>
                <w:rFonts w:ascii="Red Hat Display" w:eastAsia="Calibri" w:hAnsi="Red Hat Display"/>
                <w:sz w:val="22"/>
                <w:lang w:val="en-AU"/>
              </w:rPr>
              <w:t xml:space="preserve">he </w:t>
            </w:r>
            <w:r>
              <w:rPr>
                <w:rFonts w:ascii="Red Hat Display" w:eastAsia="Calibri" w:hAnsi="Red Hat Display"/>
                <w:sz w:val="22"/>
                <w:lang w:val="en-AU"/>
              </w:rPr>
              <w:t xml:space="preserve">was the player named in the sending off report.  He </w:t>
            </w:r>
            <w:r w:rsidR="00C252F0">
              <w:rPr>
                <w:rFonts w:ascii="Red Hat Display" w:eastAsia="Calibri" w:hAnsi="Red Hat Display"/>
                <w:sz w:val="22"/>
                <w:lang w:val="en-AU"/>
              </w:rPr>
              <w:t xml:space="preserve">acknowledged having committed an act of foul play but sought to show that the offending did not meet the red card threshold.  </w:t>
            </w:r>
            <w:r w:rsidR="00F854B8">
              <w:rPr>
                <w:rFonts w:ascii="Red Hat Display" w:eastAsia="Calibri" w:hAnsi="Red Hat Display"/>
                <w:sz w:val="22"/>
                <w:lang w:val="en-AU"/>
              </w:rPr>
              <w:t>The player, in his statement, expressed confusion as t</w:t>
            </w:r>
            <w:r w:rsidR="006660F7">
              <w:rPr>
                <w:rFonts w:ascii="Red Hat Display" w:eastAsia="Calibri" w:hAnsi="Red Hat Display"/>
                <w:sz w:val="22"/>
                <w:lang w:val="en-AU"/>
              </w:rPr>
              <w:t xml:space="preserve">o the applicable Law and this is dealt with under "Findings of Fact" below. </w:t>
            </w:r>
          </w:p>
          <w:p w14:paraId="5C308DF9" w14:textId="77777777" w:rsidR="006660F7" w:rsidRDefault="006660F7" w:rsidP="00F22AE7">
            <w:pPr>
              <w:spacing w:before="0" w:after="0" w:line="276" w:lineRule="auto"/>
              <w:rPr>
                <w:rFonts w:ascii="Red Hat Display" w:eastAsia="Calibri" w:hAnsi="Red Hat Display"/>
                <w:sz w:val="22"/>
                <w:lang w:val="en-AU"/>
              </w:rPr>
            </w:pPr>
          </w:p>
          <w:p w14:paraId="0545EF90" w14:textId="2BC8692A" w:rsidR="000B04BB" w:rsidRDefault="00C252F0" w:rsidP="00F22AE7">
            <w:pPr>
              <w:spacing w:before="0" w:after="0" w:line="276" w:lineRule="auto"/>
              <w:rPr>
                <w:rFonts w:ascii="Red Hat Display" w:eastAsia="Calibri" w:hAnsi="Red Hat Display"/>
                <w:sz w:val="22"/>
                <w:lang w:val="en-AU"/>
              </w:rPr>
            </w:pPr>
            <w:r>
              <w:rPr>
                <w:rFonts w:ascii="Red Hat Display" w:eastAsia="Calibri" w:hAnsi="Red Hat Display"/>
                <w:sz w:val="22"/>
                <w:lang w:val="en-AU"/>
              </w:rPr>
              <w:t xml:space="preserve">The player </w:t>
            </w:r>
            <w:r w:rsidR="00BA3A4F">
              <w:rPr>
                <w:rFonts w:ascii="Red Hat Display" w:eastAsia="Calibri" w:hAnsi="Red Hat Display"/>
                <w:sz w:val="22"/>
                <w:lang w:val="en-AU"/>
              </w:rPr>
              <w:t xml:space="preserve">felt that </w:t>
            </w:r>
            <w:r w:rsidR="005A4264">
              <w:rPr>
                <w:rFonts w:ascii="Red Hat Display" w:eastAsia="Calibri" w:hAnsi="Red Hat Display"/>
                <w:sz w:val="22"/>
                <w:lang w:val="en-AU"/>
              </w:rPr>
              <w:t>a yellow card sanction was "justified and proportionate"</w:t>
            </w:r>
            <w:r w:rsidR="006660F7">
              <w:rPr>
                <w:rFonts w:ascii="Red Hat Display" w:eastAsia="Calibri" w:hAnsi="Red Hat Display"/>
                <w:sz w:val="22"/>
                <w:lang w:val="en-AU"/>
              </w:rPr>
              <w:t xml:space="preserve">.  He said that </w:t>
            </w:r>
            <w:r w:rsidR="000A0C5B">
              <w:rPr>
                <w:rFonts w:ascii="Red Hat Display" w:eastAsia="Calibri" w:hAnsi="Red Hat Display"/>
                <w:sz w:val="22"/>
                <w:lang w:val="en-AU"/>
              </w:rPr>
              <w:t>he</w:t>
            </w:r>
            <w:r w:rsidR="006660F7">
              <w:rPr>
                <w:rFonts w:ascii="Red Hat Display" w:eastAsia="Calibri" w:hAnsi="Red Hat Display"/>
                <w:sz w:val="22"/>
                <w:lang w:val="en-AU"/>
              </w:rPr>
              <w:t xml:space="preserve"> had </w:t>
            </w:r>
            <w:r w:rsidR="000A0C5B">
              <w:rPr>
                <w:rFonts w:ascii="Red Hat Display" w:eastAsia="Calibri" w:hAnsi="Red Hat Display"/>
                <w:sz w:val="22"/>
                <w:lang w:val="en-AU"/>
              </w:rPr>
              <w:t xml:space="preserve">no </w:t>
            </w:r>
            <w:r w:rsidR="006660F7">
              <w:rPr>
                <w:rFonts w:ascii="Red Hat Display" w:eastAsia="Calibri" w:hAnsi="Red Hat Display"/>
                <w:sz w:val="22"/>
                <w:lang w:val="en-AU"/>
              </w:rPr>
              <w:t xml:space="preserve">intention to </w:t>
            </w:r>
            <w:r w:rsidR="00486613">
              <w:rPr>
                <w:rFonts w:ascii="Red Hat Display" w:eastAsia="Calibri" w:hAnsi="Red Hat Display"/>
                <w:sz w:val="22"/>
                <w:lang w:val="en-AU"/>
              </w:rPr>
              <w:t xml:space="preserve">offend or to </w:t>
            </w:r>
            <w:proofErr w:type="gramStart"/>
            <w:r w:rsidR="00486613">
              <w:rPr>
                <w:rFonts w:ascii="Red Hat Display" w:eastAsia="Calibri" w:hAnsi="Red Hat Display"/>
                <w:sz w:val="22"/>
                <w:lang w:val="en-AU"/>
              </w:rPr>
              <w:t>make contact with</w:t>
            </w:r>
            <w:proofErr w:type="gramEnd"/>
            <w:r w:rsidR="00486613">
              <w:rPr>
                <w:rFonts w:ascii="Red Hat Display" w:eastAsia="Calibri" w:hAnsi="Red Hat Display"/>
                <w:sz w:val="22"/>
                <w:lang w:val="en-AU"/>
              </w:rPr>
              <w:t xml:space="preserve"> the head of B17.  He said that h</w:t>
            </w:r>
            <w:r w:rsidR="00790A6F">
              <w:rPr>
                <w:rFonts w:ascii="Red Hat Display" w:eastAsia="Calibri" w:hAnsi="Red Hat Display"/>
                <w:sz w:val="22"/>
                <w:lang w:val="en-AU"/>
              </w:rPr>
              <w:t>e</w:t>
            </w:r>
            <w:r w:rsidR="00486613">
              <w:rPr>
                <w:rFonts w:ascii="Red Hat Display" w:eastAsia="Calibri" w:hAnsi="Red Hat Display"/>
                <w:sz w:val="22"/>
                <w:lang w:val="en-AU"/>
              </w:rPr>
              <w:t xml:space="preserve"> intended to </w:t>
            </w:r>
            <w:r w:rsidR="00C255A4">
              <w:rPr>
                <w:rFonts w:ascii="Red Hat Display" w:eastAsia="Calibri" w:hAnsi="Red Hat Display"/>
                <w:sz w:val="22"/>
                <w:lang w:val="en-AU"/>
              </w:rPr>
              <w:t xml:space="preserve">hit him at his midriff but that </w:t>
            </w:r>
            <w:r w:rsidR="00323492">
              <w:rPr>
                <w:rFonts w:ascii="Red Hat Display" w:eastAsia="Calibri" w:hAnsi="Red Hat Display"/>
                <w:sz w:val="22"/>
                <w:lang w:val="en-AU"/>
              </w:rPr>
              <w:t>during the player's run up, B17 dropped his height drastically</w:t>
            </w:r>
            <w:r w:rsidR="000F27D5">
              <w:rPr>
                <w:rFonts w:ascii="Red Hat Display" w:eastAsia="Calibri" w:hAnsi="Red Hat Display"/>
                <w:sz w:val="22"/>
                <w:lang w:val="en-AU"/>
              </w:rPr>
              <w:t xml:space="preserve"> </w:t>
            </w:r>
            <w:proofErr w:type="gramStart"/>
            <w:r w:rsidR="000F27D5">
              <w:rPr>
                <w:rFonts w:ascii="Red Hat Display" w:eastAsia="Calibri" w:hAnsi="Red Hat Display"/>
                <w:sz w:val="22"/>
                <w:lang w:val="en-AU"/>
              </w:rPr>
              <w:t>as a result of</w:t>
            </w:r>
            <w:proofErr w:type="gramEnd"/>
            <w:r w:rsidR="000F27D5">
              <w:rPr>
                <w:rFonts w:ascii="Red Hat Display" w:eastAsia="Calibri" w:hAnsi="Red Hat Display"/>
                <w:sz w:val="22"/>
                <w:lang w:val="en-AU"/>
              </w:rPr>
              <w:t xml:space="preserve"> contact from his own teammate.  He said that B17 had gone down just at the point of contact</w:t>
            </w:r>
            <w:r w:rsidR="00C944DD">
              <w:rPr>
                <w:rFonts w:ascii="Red Hat Display" w:eastAsia="Calibri" w:hAnsi="Red Hat Display"/>
                <w:sz w:val="22"/>
                <w:lang w:val="en-AU"/>
              </w:rPr>
              <w:t xml:space="preserve">, both dropping in height and moving sideways.  </w:t>
            </w:r>
            <w:r w:rsidR="003E3756">
              <w:rPr>
                <w:rFonts w:ascii="Red Hat Display" w:eastAsia="Calibri" w:hAnsi="Red Hat Display"/>
                <w:sz w:val="22"/>
                <w:lang w:val="en-AU"/>
              </w:rPr>
              <w:t xml:space="preserve">The player believed that the initial contact was between his chest and </w:t>
            </w:r>
            <w:r w:rsidR="00597BA1">
              <w:rPr>
                <w:rFonts w:ascii="Red Hat Display" w:eastAsia="Calibri" w:hAnsi="Red Hat Display"/>
                <w:sz w:val="22"/>
                <w:lang w:val="en-AU"/>
              </w:rPr>
              <w:t>B17's head and that secondary contact was between</w:t>
            </w:r>
            <w:r w:rsidR="00104E22">
              <w:rPr>
                <w:rFonts w:ascii="Red Hat Display" w:eastAsia="Calibri" w:hAnsi="Red Hat Display"/>
                <w:sz w:val="22"/>
                <w:lang w:val="en-AU"/>
              </w:rPr>
              <w:t xml:space="preserve"> </w:t>
            </w:r>
            <w:r w:rsidR="00597BA1">
              <w:rPr>
                <w:rFonts w:ascii="Red Hat Display" w:eastAsia="Calibri" w:hAnsi="Red Hat Display"/>
                <w:sz w:val="22"/>
                <w:lang w:val="en-AU"/>
              </w:rPr>
              <w:t xml:space="preserve">the left arm and head.  </w:t>
            </w:r>
          </w:p>
          <w:p w14:paraId="4A6DD63E" w14:textId="77777777" w:rsidR="00A218CB" w:rsidRDefault="00A218CB" w:rsidP="00F22AE7">
            <w:pPr>
              <w:spacing w:before="0" w:after="0" w:line="276" w:lineRule="auto"/>
              <w:rPr>
                <w:rFonts w:ascii="Red Hat Display" w:eastAsia="Calibri" w:hAnsi="Red Hat Display"/>
                <w:sz w:val="22"/>
                <w:lang w:val="en-AU"/>
              </w:rPr>
            </w:pPr>
          </w:p>
          <w:p w14:paraId="6EA74536" w14:textId="05D726D6" w:rsidR="00A218CB" w:rsidRDefault="00A218CB" w:rsidP="00F22AE7">
            <w:pPr>
              <w:spacing w:before="0" w:after="0" w:line="276" w:lineRule="auto"/>
              <w:rPr>
                <w:rFonts w:ascii="Red Hat Display" w:eastAsia="Calibri" w:hAnsi="Red Hat Display"/>
                <w:sz w:val="22"/>
                <w:lang w:val="en-AU"/>
              </w:rPr>
            </w:pPr>
            <w:r>
              <w:rPr>
                <w:rFonts w:ascii="Red Hat Display" w:eastAsia="Calibri" w:hAnsi="Red Hat Display"/>
                <w:sz w:val="22"/>
                <w:lang w:val="en-AU"/>
              </w:rPr>
              <w:t xml:space="preserve">The player was questioned about the position of his left arm </w:t>
            </w:r>
            <w:r w:rsidR="00005426">
              <w:rPr>
                <w:rFonts w:ascii="Red Hat Display" w:eastAsia="Calibri" w:hAnsi="Red Hat Display"/>
                <w:sz w:val="22"/>
                <w:lang w:val="en-AU"/>
              </w:rPr>
              <w:t xml:space="preserve">as he arrived </w:t>
            </w:r>
            <w:proofErr w:type="gramStart"/>
            <w:r w:rsidR="00005426">
              <w:rPr>
                <w:rFonts w:ascii="Red Hat Display" w:eastAsia="Calibri" w:hAnsi="Red Hat Display"/>
                <w:sz w:val="22"/>
                <w:lang w:val="en-AU"/>
              </w:rPr>
              <w:t>to</w:t>
            </w:r>
            <w:proofErr w:type="gramEnd"/>
            <w:r w:rsidR="00005426">
              <w:rPr>
                <w:rFonts w:ascii="Red Hat Display" w:eastAsia="Calibri" w:hAnsi="Red Hat Display"/>
                <w:sz w:val="22"/>
                <w:lang w:val="en-AU"/>
              </w:rPr>
              <w:t xml:space="preserve"> the ruck.  It was put to him that he had dropped his arm straight down and that there</w:t>
            </w:r>
            <w:r w:rsidR="00EF7279">
              <w:rPr>
                <w:rFonts w:ascii="Red Hat Display" w:eastAsia="Calibri" w:hAnsi="Red Hat Display"/>
                <w:sz w:val="22"/>
                <w:lang w:val="en-AU"/>
              </w:rPr>
              <w:t xml:space="preserve"> was no attempt to wrap or bind.  The player said that B17 was very low and that there was no room between </w:t>
            </w:r>
            <w:r w:rsidR="008F2121">
              <w:rPr>
                <w:rFonts w:ascii="Red Hat Display" w:eastAsia="Calibri" w:hAnsi="Red Hat Display"/>
                <w:sz w:val="22"/>
                <w:lang w:val="en-AU"/>
              </w:rPr>
              <w:t xml:space="preserve">B7 and B17.  He felt that any wrap with his left arm </w:t>
            </w:r>
            <w:r w:rsidR="002D20E9">
              <w:rPr>
                <w:rFonts w:ascii="Red Hat Display" w:eastAsia="Calibri" w:hAnsi="Red Hat Display"/>
                <w:sz w:val="22"/>
                <w:lang w:val="en-AU"/>
              </w:rPr>
              <w:t xml:space="preserve">could end up around the head of B17 and his intention was to "scoop" him </w:t>
            </w:r>
            <w:proofErr w:type="gramStart"/>
            <w:r w:rsidR="00591FF7">
              <w:rPr>
                <w:rFonts w:ascii="Red Hat Display" w:eastAsia="Calibri" w:hAnsi="Red Hat Display"/>
                <w:sz w:val="22"/>
                <w:lang w:val="en-AU"/>
              </w:rPr>
              <w:t>off of</w:t>
            </w:r>
            <w:proofErr w:type="gramEnd"/>
            <w:r w:rsidR="00591FF7">
              <w:rPr>
                <w:rFonts w:ascii="Red Hat Display" w:eastAsia="Calibri" w:hAnsi="Red Hat Display"/>
                <w:sz w:val="22"/>
                <w:lang w:val="en-AU"/>
              </w:rPr>
              <w:t xml:space="preserve"> the ruck by putting his </w:t>
            </w:r>
            <w:r w:rsidR="00DF0E46">
              <w:rPr>
                <w:rFonts w:ascii="Red Hat Display" w:eastAsia="Calibri" w:hAnsi="Red Hat Display"/>
                <w:sz w:val="22"/>
                <w:lang w:val="en-AU"/>
              </w:rPr>
              <w:t xml:space="preserve">left arm underneath him.  </w:t>
            </w:r>
          </w:p>
          <w:p w14:paraId="0AF8359F" w14:textId="77777777" w:rsidR="009F27D2" w:rsidRDefault="009F27D2" w:rsidP="00F22AE7">
            <w:pPr>
              <w:spacing w:before="0" w:after="0" w:line="276" w:lineRule="auto"/>
              <w:rPr>
                <w:rFonts w:ascii="Red Hat Display" w:eastAsia="Calibri" w:hAnsi="Red Hat Display"/>
                <w:sz w:val="22"/>
                <w:lang w:val="en-AU"/>
              </w:rPr>
            </w:pPr>
          </w:p>
          <w:p w14:paraId="48599580" w14:textId="2993586A" w:rsidR="009F27D2" w:rsidRDefault="009F27D2" w:rsidP="00F22AE7">
            <w:pPr>
              <w:spacing w:before="0" w:after="0" w:line="276" w:lineRule="auto"/>
              <w:rPr>
                <w:rFonts w:ascii="Red Hat Display" w:eastAsia="Calibri" w:hAnsi="Red Hat Display"/>
                <w:sz w:val="22"/>
                <w:lang w:val="en-AU"/>
              </w:rPr>
            </w:pPr>
            <w:r>
              <w:rPr>
                <w:rFonts w:ascii="Red Hat Display" w:eastAsia="Calibri" w:hAnsi="Red Hat Display"/>
                <w:sz w:val="22"/>
                <w:lang w:val="en-AU"/>
              </w:rPr>
              <w:t xml:space="preserve">In relation to the level of danger, the player submitted that the level of danger was low.  </w:t>
            </w:r>
            <w:r w:rsidR="00162CB6">
              <w:rPr>
                <w:rFonts w:ascii="Red Hat Display" w:eastAsia="Calibri" w:hAnsi="Red Hat Display"/>
                <w:sz w:val="22"/>
                <w:lang w:val="en-AU"/>
              </w:rPr>
              <w:t>He said that B17 was uninjured and continued to pla</w:t>
            </w:r>
            <w:r w:rsidR="00DB4301">
              <w:rPr>
                <w:rFonts w:ascii="Red Hat Display" w:eastAsia="Calibri" w:hAnsi="Red Hat Display"/>
                <w:sz w:val="22"/>
                <w:lang w:val="en-AU"/>
              </w:rPr>
              <w:t>y and that this was indicative of low force.</w:t>
            </w:r>
          </w:p>
          <w:p w14:paraId="67042DBE" w14:textId="77777777" w:rsidR="000B04BB" w:rsidRDefault="000B04BB" w:rsidP="00F22AE7">
            <w:pPr>
              <w:spacing w:before="0" w:after="0" w:line="276" w:lineRule="auto"/>
              <w:rPr>
                <w:rFonts w:ascii="Red Hat Display" w:eastAsia="Calibri" w:hAnsi="Red Hat Display"/>
                <w:sz w:val="22"/>
                <w:lang w:val="en-AU"/>
              </w:rPr>
            </w:pPr>
          </w:p>
          <w:p w14:paraId="265BC856" w14:textId="77777777" w:rsidR="000B04BB" w:rsidRDefault="000B04BB" w:rsidP="00F22AE7">
            <w:pPr>
              <w:spacing w:before="0" w:after="0" w:line="276" w:lineRule="auto"/>
              <w:rPr>
                <w:rFonts w:ascii="Red Hat Display" w:eastAsia="Calibri" w:hAnsi="Red Hat Display"/>
                <w:sz w:val="22"/>
                <w:lang w:val="en-AU"/>
              </w:rPr>
            </w:pPr>
          </w:p>
          <w:p w14:paraId="2A215DD1" w14:textId="77777777" w:rsidR="000B04BB" w:rsidRDefault="000B04BB" w:rsidP="00F22AE7">
            <w:pPr>
              <w:spacing w:before="0" w:after="0" w:line="276" w:lineRule="auto"/>
              <w:rPr>
                <w:rFonts w:ascii="Red Hat Display" w:eastAsia="Calibri" w:hAnsi="Red Hat Display"/>
                <w:sz w:val="22"/>
                <w:lang w:val="en-AU"/>
              </w:rPr>
            </w:pPr>
          </w:p>
          <w:p w14:paraId="5D18D4D8" w14:textId="77777777" w:rsidR="000B04BB" w:rsidRDefault="000B04BB" w:rsidP="00F22AE7">
            <w:pPr>
              <w:spacing w:before="0" w:after="0" w:line="276" w:lineRule="auto"/>
              <w:rPr>
                <w:rFonts w:ascii="Red Hat Display" w:eastAsia="Calibri" w:hAnsi="Red Hat Display"/>
                <w:sz w:val="22"/>
                <w:lang w:val="en-AU"/>
              </w:rPr>
            </w:pPr>
          </w:p>
        </w:tc>
      </w:tr>
    </w:tbl>
    <w:p w14:paraId="72F49EA2" w14:textId="77777777" w:rsidR="000B04BB" w:rsidRPr="000B04BB" w:rsidRDefault="000B04BB" w:rsidP="00816588">
      <w:pPr>
        <w:tabs>
          <w:tab w:val="left" w:pos="1657"/>
        </w:tabs>
        <w:spacing w:before="0" w:after="0" w:line="276" w:lineRule="auto"/>
        <w:rPr>
          <w:rFonts w:ascii="Red Hat Display" w:eastAsia="Calibri" w:hAnsi="Red Hat Display"/>
          <w:sz w:val="18"/>
          <w:szCs w:val="18"/>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74E67" w:rsidRPr="000B04BB" w14:paraId="1A5620A7" w14:textId="77777777" w:rsidTr="000B04BB">
        <w:tc>
          <w:tcPr>
            <w:tcW w:w="9351" w:type="dxa"/>
            <w:shd w:val="clear" w:color="auto" w:fill="BFBFBF"/>
          </w:tcPr>
          <w:p w14:paraId="664FB16A" w14:textId="77777777" w:rsidR="00874E67" w:rsidRPr="000B04BB" w:rsidRDefault="00874E67" w:rsidP="003F2E43">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lastRenderedPageBreak/>
              <w:t>FINDINGS OF FACT</w:t>
            </w:r>
          </w:p>
        </w:tc>
      </w:tr>
    </w:tbl>
    <w:p w14:paraId="752F64C8" w14:textId="4C313957" w:rsidR="00874E67" w:rsidRDefault="00874E67" w:rsidP="0091195C">
      <w:pPr>
        <w:spacing w:before="0" w:after="0" w:line="276" w:lineRule="auto"/>
        <w:ind w:firstLine="720"/>
        <w:rPr>
          <w:rFonts w:ascii="Red Hat Display" w:eastAsia="Calibri" w:hAnsi="Red Hat Display"/>
          <w:sz w:val="22"/>
          <w:lang w:val="en-AU"/>
        </w:rPr>
      </w:pPr>
    </w:p>
    <w:tbl>
      <w:tblPr>
        <w:tblStyle w:val="TableGrid"/>
        <w:tblW w:w="0" w:type="auto"/>
        <w:tblLook w:val="04A0" w:firstRow="1" w:lastRow="0" w:firstColumn="1" w:lastColumn="0" w:noHBand="0" w:noVBand="1"/>
      </w:tblPr>
      <w:tblGrid>
        <w:gridCol w:w="9350"/>
      </w:tblGrid>
      <w:tr w:rsidR="000B04BB" w14:paraId="2DC6B2E3" w14:textId="77777777" w:rsidTr="00F22AE7">
        <w:tc>
          <w:tcPr>
            <w:tcW w:w="9350" w:type="dxa"/>
          </w:tcPr>
          <w:p w14:paraId="7E88AE85" w14:textId="77777777" w:rsidR="000B04BB" w:rsidRDefault="000B04BB" w:rsidP="00F22AE7">
            <w:pPr>
              <w:spacing w:before="0" w:after="0" w:line="276" w:lineRule="auto"/>
              <w:rPr>
                <w:rFonts w:ascii="Red Hat Display" w:eastAsia="Calibri" w:hAnsi="Red Hat Display"/>
                <w:sz w:val="22"/>
                <w:lang w:val="en-AU"/>
              </w:rPr>
            </w:pPr>
          </w:p>
          <w:p w14:paraId="5C9C1B3A" w14:textId="48C99E16" w:rsidR="000B04BB" w:rsidRDefault="00181F4D" w:rsidP="00F22AE7">
            <w:pPr>
              <w:spacing w:before="0" w:after="0" w:line="276" w:lineRule="auto"/>
              <w:rPr>
                <w:rFonts w:ascii="Red Hat Display" w:eastAsia="Calibri" w:hAnsi="Red Hat Display"/>
                <w:sz w:val="22"/>
                <w:lang w:val="en-AU"/>
              </w:rPr>
            </w:pPr>
            <w:r>
              <w:rPr>
                <w:rFonts w:ascii="Red Hat Display" w:eastAsia="Calibri" w:hAnsi="Red Hat Display"/>
                <w:sz w:val="22"/>
                <w:lang w:val="en-AU"/>
              </w:rPr>
              <w:t xml:space="preserve">The question of the Law applicable to the offence was dealt with as a preliminary matter at the outset of the hearing.  </w:t>
            </w:r>
            <w:r w:rsidR="00E01E26">
              <w:rPr>
                <w:rFonts w:ascii="Red Hat Display" w:eastAsia="Calibri" w:hAnsi="Red Hat Display"/>
                <w:sz w:val="22"/>
                <w:lang w:val="en-AU"/>
              </w:rPr>
              <w:t xml:space="preserve">The reports of the match officials had referred variously to Laws 9.11, 9.20(a) and 9.20(b).  </w:t>
            </w:r>
            <w:r w:rsidR="00A3660E">
              <w:rPr>
                <w:rFonts w:ascii="Red Hat Display" w:eastAsia="Calibri" w:hAnsi="Red Hat Display"/>
                <w:sz w:val="22"/>
                <w:lang w:val="en-AU"/>
              </w:rPr>
              <w:t xml:space="preserve">On </w:t>
            </w:r>
            <w:r w:rsidR="008960B8">
              <w:rPr>
                <w:rFonts w:ascii="Red Hat Display" w:eastAsia="Calibri" w:hAnsi="Red Hat Display"/>
                <w:sz w:val="22"/>
                <w:lang w:val="en-AU"/>
              </w:rPr>
              <w:t xml:space="preserve">the Chair </w:t>
            </w:r>
            <w:r w:rsidR="00A3660E">
              <w:rPr>
                <w:rFonts w:ascii="Red Hat Display" w:eastAsia="Calibri" w:hAnsi="Red Hat Display"/>
                <w:sz w:val="22"/>
                <w:lang w:val="en-AU"/>
              </w:rPr>
              <w:t xml:space="preserve">seeking clarification from the match officials, the referee indicated that there had been an error in his report and that </w:t>
            </w:r>
            <w:r w:rsidR="00402DF5">
              <w:rPr>
                <w:rFonts w:ascii="Red Hat Display" w:eastAsia="Calibri" w:hAnsi="Red Hat Display"/>
                <w:sz w:val="22"/>
                <w:lang w:val="en-AU"/>
              </w:rPr>
              <w:t>the Law reference should have been 9.20(b).</w:t>
            </w:r>
            <w:r w:rsidR="007A1828">
              <w:rPr>
                <w:rFonts w:ascii="Red Hat Display" w:eastAsia="Calibri" w:hAnsi="Red Hat Display"/>
                <w:sz w:val="22"/>
                <w:lang w:val="en-AU"/>
              </w:rPr>
              <w:t xml:space="preserve">  This had been made known to the player in advance of the hearing</w:t>
            </w:r>
            <w:r w:rsidR="003B420B">
              <w:rPr>
                <w:rFonts w:ascii="Red Hat Display" w:eastAsia="Calibri" w:hAnsi="Red Hat Display"/>
                <w:sz w:val="22"/>
                <w:lang w:val="en-AU"/>
              </w:rPr>
              <w:t xml:space="preserve"> and it was indicated that </w:t>
            </w:r>
            <w:r w:rsidR="00EA0633">
              <w:rPr>
                <w:rFonts w:ascii="Red Hat Display" w:eastAsia="Calibri" w:hAnsi="Red Hat Display"/>
                <w:sz w:val="22"/>
                <w:lang w:val="en-AU"/>
              </w:rPr>
              <w:t>the hearing would proceed on that basis.</w:t>
            </w:r>
          </w:p>
          <w:p w14:paraId="6B2FE06A" w14:textId="77777777" w:rsidR="007A1828" w:rsidRDefault="007A1828" w:rsidP="00F22AE7">
            <w:pPr>
              <w:spacing w:before="0" w:after="0" w:line="276" w:lineRule="auto"/>
              <w:rPr>
                <w:rFonts w:ascii="Red Hat Display" w:eastAsia="Calibri" w:hAnsi="Red Hat Display"/>
                <w:sz w:val="22"/>
                <w:lang w:val="en-AU"/>
              </w:rPr>
            </w:pPr>
          </w:p>
          <w:p w14:paraId="5ADC2352" w14:textId="5232C4D8" w:rsidR="007A1828" w:rsidRDefault="00EA0633" w:rsidP="00F22AE7">
            <w:pPr>
              <w:spacing w:before="0" w:after="0" w:line="276" w:lineRule="auto"/>
              <w:rPr>
                <w:rFonts w:ascii="Red Hat Display" w:eastAsia="Calibri" w:hAnsi="Red Hat Display"/>
                <w:sz w:val="22"/>
                <w:lang w:val="en-AU"/>
              </w:rPr>
            </w:pPr>
            <w:r>
              <w:rPr>
                <w:rFonts w:ascii="Red Hat Display" w:eastAsia="Calibri" w:hAnsi="Red Hat Display"/>
                <w:sz w:val="22"/>
                <w:lang w:val="en-AU"/>
              </w:rPr>
              <w:t>However, a</w:t>
            </w:r>
            <w:r w:rsidR="00A24438">
              <w:rPr>
                <w:rFonts w:ascii="Red Hat Display" w:eastAsia="Calibri" w:hAnsi="Red Hat Display"/>
                <w:sz w:val="22"/>
                <w:lang w:val="en-AU"/>
              </w:rPr>
              <w:t>s a preliminary matter at the hearing, the player was advised of a Law Clarification that had been issued by World Rugby in relation to Law 9.20 offences</w:t>
            </w:r>
            <w:r w:rsidR="00A60712">
              <w:rPr>
                <w:rFonts w:ascii="Red Hat Display" w:eastAsia="Calibri" w:hAnsi="Red Hat Display"/>
                <w:sz w:val="22"/>
                <w:lang w:val="en-AU"/>
              </w:rPr>
              <w:t xml:space="preserve"> (Clarification 1:2026</w:t>
            </w:r>
            <w:r w:rsidR="00653FE8">
              <w:rPr>
                <w:rFonts w:ascii="Red Hat Display" w:eastAsia="Calibri" w:hAnsi="Red Hat Display"/>
                <w:sz w:val="22"/>
                <w:lang w:val="en-AU"/>
              </w:rPr>
              <w:t xml:space="preserve">, dated the </w:t>
            </w:r>
            <w:proofErr w:type="gramStart"/>
            <w:r w:rsidR="00653FE8">
              <w:rPr>
                <w:rFonts w:ascii="Red Hat Display" w:eastAsia="Calibri" w:hAnsi="Red Hat Display"/>
                <w:sz w:val="22"/>
                <w:lang w:val="en-AU"/>
              </w:rPr>
              <w:t>2nd</w:t>
            </w:r>
            <w:proofErr w:type="gramEnd"/>
            <w:r w:rsidR="00653FE8">
              <w:rPr>
                <w:rFonts w:ascii="Red Hat Display" w:eastAsia="Calibri" w:hAnsi="Red Hat Display"/>
                <w:sz w:val="22"/>
                <w:lang w:val="en-AU"/>
              </w:rPr>
              <w:t xml:space="preserve"> </w:t>
            </w:r>
            <w:proofErr w:type="gramStart"/>
            <w:r w:rsidR="00653FE8">
              <w:rPr>
                <w:rFonts w:ascii="Red Hat Display" w:eastAsia="Calibri" w:hAnsi="Red Hat Display"/>
                <w:sz w:val="22"/>
                <w:lang w:val="en-AU"/>
              </w:rPr>
              <w:t>March,</w:t>
            </w:r>
            <w:proofErr w:type="gramEnd"/>
            <w:r w:rsidR="00653FE8">
              <w:rPr>
                <w:rFonts w:ascii="Red Hat Display" w:eastAsia="Calibri" w:hAnsi="Red Hat Display"/>
                <w:sz w:val="22"/>
                <w:lang w:val="en-AU"/>
              </w:rPr>
              <w:t xml:space="preserve"> 2026).  This law clarification </w:t>
            </w:r>
            <w:r w:rsidR="007811D2">
              <w:rPr>
                <w:rFonts w:ascii="Red Hat Display" w:eastAsia="Calibri" w:hAnsi="Red Hat Display"/>
                <w:sz w:val="22"/>
                <w:lang w:val="en-AU"/>
              </w:rPr>
              <w:t xml:space="preserve">includes the following differentiation between offences under Law 9.20(a) and </w:t>
            </w:r>
            <w:r w:rsidR="00F41B93">
              <w:rPr>
                <w:rFonts w:ascii="Red Hat Display" w:eastAsia="Calibri" w:hAnsi="Red Hat Display"/>
                <w:sz w:val="22"/>
                <w:lang w:val="en-AU"/>
              </w:rPr>
              <w:t xml:space="preserve">9.20(b) - </w:t>
            </w:r>
          </w:p>
          <w:p w14:paraId="565080E0" w14:textId="77777777" w:rsidR="00F41B93" w:rsidRDefault="00F41B93" w:rsidP="00F22AE7">
            <w:pPr>
              <w:spacing w:before="0" w:after="0" w:line="276" w:lineRule="auto"/>
              <w:rPr>
                <w:rFonts w:ascii="Red Hat Display" w:eastAsia="Calibri" w:hAnsi="Red Hat Display"/>
                <w:sz w:val="22"/>
                <w:lang w:val="en-AU"/>
              </w:rPr>
            </w:pPr>
          </w:p>
          <w:p w14:paraId="15A1CAF6" w14:textId="1EEA223F" w:rsidR="00F41B93" w:rsidRDefault="00F41B93" w:rsidP="00F22AE7">
            <w:pPr>
              <w:spacing w:before="0" w:after="0" w:line="276" w:lineRule="auto"/>
              <w:rPr>
                <w:i/>
                <w:iCs/>
              </w:rPr>
            </w:pPr>
            <w:r w:rsidRPr="00F41B93">
              <w:rPr>
                <w:i/>
                <w:iCs/>
              </w:rPr>
              <w:t xml:space="preserve">“In simple terms, </w:t>
            </w:r>
            <w:proofErr w:type="gramStart"/>
            <w:r w:rsidRPr="00F41B93">
              <w:rPr>
                <w:i/>
                <w:iCs/>
              </w:rPr>
              <w:t>the majority of</w:t>
            </w:r>
            <w:proofErr w:type="gramEnd"/>
            <w:r w:rsidRPr="00F41B93">
              <w:rPr>
                <w:i/>
                <w:iCs/>
              </w:rPr>
              <w:t xml:space="preserve"> offences which lead to red cards in these areas should be considered 9.20a offences. To have met the red card threshold, they usually involve a player arriving </w:t>
            </w:r>
            <w:proofErr w:type="gramStart"/>
            <w:r w:rsidRPr="00F41B93">
              <w:rPr>
                <w:i/>
                <w:iCs/>
              </w:rPr>
              <w:t>into</w:t>
            </w:r>
            <w:proofErr w:type="gramEnd"/>
            <w:r w:rsidRPr="00F41B93">
              <w:rPr>
                <w:i/>
                <w:iCs/>
              </w:rPr>
              <w:t xml:space="preserve"> a ruck/maul/tackle at speed, and with no grasp or bind with the arm at the point they make the dangerous contact with an opponent. A player attempting, but not completing, a grasp/bind is not sufficient. Only if a player has a fully legal action arriving </w:t>
            </w:r>
            <w:proofErr w:type="gramStart"/>
            <w:r w:rsidRPr="00F41B93">
              <w:rPr>
                <w:i/>
                <w:iCs/>
              </w:rPr>
              <w:t>into</w:t>
            </w:r>
            <w:proofErr w:type="gramEnd"/>
            <w:r w:rsidRPr="00F41B93">
              <w:rPr>
                <w:i/>
                <w:iCs/>
              </w:rPr>
              <w:t xml:space="preserve"> contact (with a completed bind and/or grasp and so not to be deemed a charge) but still makes dangerous head contact which meets the red card threshold, should it be sanctioned under 9.20b.”</w:t>
            </w:r>
          </w:p>
          <w:p w14:paraId="3B3B7E25" w14:textId="77777777" w:rsidR="00F41B93" w:rsidRDefault="00F41B93" w:rsidP="00F22AE7">
            <w:pPr>
              <w:spacing w:before="0" w:after="0" w:line="276" w:lineRule="auto"/>
              <w:rPr>
                <w:i/>
                <w:iCs/>
              </w:rPr>
            </w:pPr>
          </w:p>
          <w:p w14:paraId="1CF5EA05" w14:textId="26B47B2B" w:rsidR="00F41B93" w:rsidRDefault="00F41B93" w:rsidP="00F22AE7">
            <w:pPr>
              <w:spacing w:before="0" w:after="0" w:line="276" w:lineRule="auto"/>
              <w:rPr>
                <w:lang w:val="en-AU"/>
              </w:rPr>
            </w:pPr>
            <w:r>
              <w:rPr>
                <w:lang w:val="en-AU"/>
              </w:rPr>
              <w:t>Bearing this Law Clarification in mind</w:t>
            </w:r>
            <w:r w:rsidR="00F412BB">
              <w:rPr>
                <w:lang w:val="en-AU"/>
              </w:rPr>
              <w:t>, the Chair indicated that the committee intended to deal with the matter under Law 9.20(a)</w:t>
            </w:r>
            <w:r w:rsidR="00425B85">
              <w:rPr>
                <w:lang w:val="en-AU"/>
              </w:rPr>
              <w:t xml:space="preserve"> on the basis that it did not appear that the player had a fully legal action arriving </w:t>
            </w:r>
            <w:proofErr w:type="gramStart"/>
            <w:r w:rsidR="00425B85">
              <w:rPr>
                <w:lang w:val="en-AU"/>
              </w:rPr>
              <w:t>into</w:t>
            </w:r>
            <w:proofErr w:type="gramEnd"/>
            <w:r w:rsidR="00425B85">
              <w:rPr>
                <w:lang w:val="en-AU"/>
              </w:rPr>
              <w:t xml:space="preserve"> the contact</w:t>
            </w:r>
            <w:r w:rsidR="00C54490">
              <w:rPr>
                <w:lang w:val="en-AU"/>
              </w:rPr>
              <w:t xml:space="preserve"> and submissions were invited in respect of that issue.  The player’s representative asked </w:t>
            </w:r>
            <w:r w:rsidR="007A3720">
              <w:rPr>
                <w:lang w:val="en-AU"/>
              </w:rPr>
              <w:t xml:space="preserve">why the Law quoted in the referee’s report was 9.11 and the Chair indicated that certain offence </w:t>
            </w:r>
            <w:r w:rsidR="005C4FAE">
              <w:rPr>
                <w:lang w:val="en-AU"/>
              </w:rPr>
              <w:t xml:space="preserve">could possibly fall under </w:t>
            </w:r>
            <w:proofErr w:type="gramStart"/>
            <w:r w:rsidR="005C4FAE">
              <w:rPr>
                <w:lang w:val="en-AU"/>
              </w:rPr>
              <w:t>a number of</w:t>
            </w:r>
            <w:proofErr w:type="gramEnd"/>
            <w:r w:rsidR="005C4FAE">
              <w:rPr>
                <w:lang w:val="en-AU"/>
              </w:rPr>
              <w:t xml:space="preserve"> different law</w:t>
            </w:r>
            <w:r w:rsidR="006A0B29">
              <w:rPr>
                <w:lang w:val="en-AU"/>
              </w:rPr>
              <w:t>s</w:t>
            </w:r>
            <w:r w:rsidR="005C4FAE">
              <w:rPr>
                <w:lang w:val="en-AU"/>
              </w:rPr>
              <w:t xml:space="preserve"> without necessarily being incorrect</w:t>
            </w:r>
            <w:r w:rsidR="00E13EE6">
              <w:rPr>
                <w:lang w:val="en-AU"/>
              </w:rPr>
              <w:t xml:space="preserve">.  The player was advised that whilst the sanction in respect of Law 9.20(b) was a lesser sanction, the sanctions relating to </w:t>
            </w:r>
            <w:r w:rsidR="006375DE">
              <w:rPr>
                <w:lang w:val="en-AU"/>
              </w:rPr>
              <w:t>Law 9.11 and 9.20(</w:t>
            </w:r>
            <w:r w:rsidR="00CA3CCE">
              <w:rPr>
                <w:lang w:val="en-AU"/>
              </w:rPr>
              <w:t>a</w:t>
            </w:r>
            <w:r w:rsidR="006375DE">
              <w:rPr>
                <w:lang w:val="en-AU"/>
              </w:rPr>
              <w:t xml:space="preserve">) were the same.  The Chair indicated to the player that she was </w:t>
            </w:r>
            <w:r w:rsidR="00996BAC">
              <w:rPr>
                <w:lang w:val="en-AU"/>
              </w:rPr>
              <w:t>happy to adjourn the hearing f</w:t>
            </w:r>
            <w:r w:rsidR="00A90999">
              <w:rPr>
                <w:lang w:val="en-AU"/>
              </w:rPr>
              <w:t>or</w:t>
            </w:r>
            <w:r w:rsidR="00996BAC">
              <w:rPr>
                <w:lang w:val="en-AU"/>
              </w:rPr>
              <w:t xml:space="preserve"> a time should the player wish to consider this matter further</w:t>
            </w:r>
            <w:r w:rsidR="008A6CEB">
              <w:rPr>
                <w:lang w:val="en-AU"/>
              </w:rPr>
              <w:t xml:space="preserve"> or to see</w:t>
            </w:r>
            <w:r w:rsidR="00A90999">
              <w:rPr>
                <w:lang w:val="en-AU"/>
              </w:rPr>
              <w:t>k</w:t>
            </w:r>
            <w:r w:rsidR="008A6CEB">
              <w:rPr>
                <w:lang w:val="en-AU"/>
              </w:rPr>
              <w:t xml:space="preserve"> further advise.  </w:t>
            </w:r>
            <w:r w:rsidR="005B570C">
              <w:rPr>
                <w:lang w:val="en-AU"/>
              </w:rPr>
              <w:t xml:space="preserve">The player confirmed that he </w:t>
            </w:r>
            <w:r w:rsidR="009137F7">
              <w:rPr>
                <w:lang w:val="en-AU"/>
              </w:rPr>
              <w:t>was satisfied to proceed.</w:t>
            </w:r>
          </w:p>
          <w:p w14:paraId="6724C782" w14:textId="77777777" w:rsidR="009137F7" w:rsidRDefault="009137F7" w:rsidP="00F22AE7">
            <w:pPr>
              <w:spacing w:before="0" w:after="0" w:line="276" w:lineRule="auto"/>
              <w:rPr>
                <w:lang w:val="en-AU"/>
              </w:rPr>
            </w:pPr>
          </w:p>
          <w:p w14:paraId="4FD14DCD" w14:textId="77777777" w:rsidR="006F6614" w:rsidRDefault="00B87FE1" w:rsidP="00F22AE7">
            <w:pPr>
              <w:spacing w:before="0" w:after="0" w:line="276" w:lineRule="auto"/>
              <w:rPr>
                <w:lang w:val="en-AU"/>
              </w:rPr>
            </w:pPr>
            <w:r>
              <w:rPr>
                <w:lang w:val="en-AU"/>
              </w:rPr>
              <w:t xml:space="preserve">Having carefully considered </w:t>
            </w:r>
            <w:proofErr w:type="gramStart"/>
            <w:r>
              <w:rPr>
                <w:lang w:val="en-AU"/>
              </w:rPr>
              <w:t>all of</w:t>
            </w:r>
            <w:proofErr w:type="gramEnd"/>
            <w:r>
              <w:rPr>
                <w:lang w:val="en-AU"/>
              </w:rPr>
              <w:t xml:space="preserve"> the evidence, including the reports of the match officials, the match footage and the evidence of the player, the Committee </w:t>
            </w:r>
            <w:r w:rsidR="00A965D8">
              <w:rPr>
                <w:lang w:val="en-AU"/>
              </w:rPr>
              <w:t xml:space="preserve">found that the player had failed to demonstrate, on the balance of probabilities, that the awarding of the red card was incorrect.  </w:t>
            </w:r>
            <w:r w:rsidR="00F05BAA">
              <w:rPr>
                <w:lang w:val="en-AU"/>
              </w:rPr>
              <w:t xml:space="preserve">The commission of the act of foul play was admitted by the player.  </w:t>
            </w:r>
            <w:r w:rsidR="007027C3">
              <w:rPr>
                <w:lang w:val="en-AU"/>
              </w:rPr>
              <w:t>The level of danger was considered</w:t>
            </w:r>
            <w:r w:rsidR="00441548">
              <w:rPr>
                <w:lang w:val="en-AU"/>
              </w:rPr>
              <w:t>, bearing in mind the guidance provided by the Head Contact Process</w:t>
            </w:r>
            <w:r w:rsidR="004D1A43">
              <w:rPr>
                <w:lang w:val="en-AU"/>
              </w:rPr>
              <w:t xml:space="preserve">.  It was found that the </w:t>
            </w:r>
            <w:r w:rsidR="00B47C86">
              <w:rPr>
                <w:lang w:val="en-AU"/>
              </w:rPr>
              <w:t>action was dynamic, that the contact with the head of B17 was direct and that there was not a low degree of force</w:t>
            </w:r>
            <w:r w:rsidR="00E1734C">
              <w:rPr>
                <w:lang w:val="en-AU"/>
              </w:rPr>
              <w:t xml:space="preserve">, albeit that B17 was fortunately uninjured.  </w:t>
            </w:r>
            <w:r w:rsidR="005F6E98">
              <w:rPr>
                <w:lang w:val="en-AU"/>
              </w:rPr>
              <w:t xml:space="preserve">It was found that the </w:t>
            </w:r>
            <w:r w:rsidR="00966CCD">
              <w:rPr>
                <w:lang w:val="en-AU"/>
              </w:rPr>
              <w:t xml:space="preserve">offending did meet the red card threshold. </w:t>
            </w:r>
          </w:p>
          <w:p w14:paraId="1953A4DF" w14:textId="77777777" w:rsidR="006F6614" w:rsidRDefault="006F6614" w:rsidP="00F22AE7">
            <w:pPr>
              <w:spacing w:before="0" w:after="0" w:line="276" w:lineRule="auto"/>
              <w:rPr>
                <w:lang w:val="en-AU"/>
              </w:rPr>
            </w:pPr>
          </w:p>
          <w:p w14:paraId="54BE438C" w14:textId="069CCC97" w:rsidR="00DC4B5B" w:rsidRDefault="006736B4" w:rsidP="00F22AE7">
            <w:pPr>
              <w:spacing w:before="0" w:after="0" w:line="276" w:lineRule="auto"/>
              <w:rPr>
                <w:lang w:val="en-AU"/>
              </w:rPr>
            </w:pPr>
            <w:r>
              <w:rPr>
                <w:lang w:val="en-AU"/>
              </w:rPr>
              <w:t>It was found that the player</w:t>
            </w:r>
            <w:r w:rsidR="00C9367E">
              <w:rPr>
                <w:lang w:val="en-AU"/>
              </w:rPr>
              <w:t xml:space="preserve">, in approaching the breakdown </w:t>
            </w:r>
            <w:r w:rsidR="00D86151">
              <w:rPr>
                <w:lang w:val="en-AU"/>
              </w:rPr>
              <w:t>with a straight left arm a</w:t>
            </w:r>
            <w:r w:rsidR="00A65E26">
              <w:rPr>
                <w:lang w:val="en-AU"/>
              </w:rPr>
              <w:t>nd closed hand, without any</w:t>
            </w:r>
            <w:r w:rsidR="009102F7">
              <w:rPr>
                <w:lang w:val="en-AU"/>
              </w:rPr>
              <w:t xml:space="preserve"> visible attempt to </w:t>
            </w:r>
            <w:r w:rsidR="00181200">
              <w:rPr>
                <w:lang w:val="en-AU"/>
              </w:rPr>
              <w:t xml:space="preserve">bind or grasp with the left arm </w:t>
            </w:r>
            <w:proofErr w:type="gramStart"/>
            <w:r w:rsidR="00181200">
              <w:rPr>
                <w:lang w:val="en-AU"/>
              </w:rPr>
              <w:t xml:space="preserve">was </w:t>
            </w:r>
            <w:r w:rsidR="00A90E6F">
              <w:rPr>
                <w:lang w:val="en-AU"/>
              </w:rPr>
              <w:t>not in a position to</w:t>
            </w:r>
            <w:proofErr w:type="gramEnd"/>
            <w:r w:rsidR="00A90E6F">
              <w:rPr>
                <w:lang w:val="en-AU"/>
              </w:rPr>
              <w:t xml:space="preserve"> make a legal tackle and so no mitigation could be considered.  </w:t>
            </w:r>
            <w:r w:rsidR="00CF0FBF">
              <w:rPr>
                <w:lang w:val="en-AU"/>
              </w:rPr>
              <w:t xml:space="preserve">Even if that were not the case, the committee did not </w:t>
            </w:r>
            <w:r w:rsidR="00693604">
              <w:rPr>
                <w:lang w:val="en-AU"/>
              </w:rPr>
              <w:t xml:space="preserve">feel that there would have been sufficient mitigation to reduce the sanction downwards, having considered any possible </w:t>
            </w:r>
            <w:r w:rsidR="00DC4B5B">
              <w:rPr>
                <w:lang w:val="en-AU"/>
              </w:rPr>
              <w:t>mitigating factors by referred to the HCP</w:t>
            </w:r>
            <w:r w:rsidR="006F6614">
              <w:rPr>
                <w:lang w:val="en-AU"/>
              </w:rPr>
              <w:t xml:space="preserve"> including the </w:t>
            </w:r>
            <w:r w:rsidR="009241B1">
              <w:rPr>
                <w:lang w:val="en-AU"/>
              </w:rPr>
              <w:t>drop in height suggested by the player</w:t>
            </w:r>
          </w:p>
          <w:p w14:paraId="78B7EFB9" w14:textId="77777777" w:rsidR="00DC4B5B" w:rsidRDefault="00DC4B5B" w:rsidP="00F22AE7">
            <w:pPr>
              <w:spacing w:before="0" w:after="0" w:line="276" w:lineRule="auto"/>
              <w:rPr>
                <w:lang w:val="en-AU"/>
              </w:rPr>
            </w:pPr>
          </w:p>
          <w:p w14:paraId="617ED815" w14:textId="61FE2C3D" w:rsidR="009137F7" w:rsidRPr="00F41B93" w:rsidRDefault="00DC4B5B" w:rsidP="00F22AE7">
            <w:pPr>
              <w:spacing w:before="0" w:after="0" w:line="276" w:lineRule="auto"/>
              <w:rPr>
                <w:rFonts w:ascii="Red Hat Display" w:eastAsia="Calibri" w:hAnsi="Red Hat Display"/>
                <w:sz w:val="22"/>
                <w:lang w:val="en-AU"/>
              </w:rPr>
            </w:pPr>
            <w:r>
              <w:rPr>
                <w:lang w:val="en-AU"/>
              </w:rPr>
              <w:t>The red card was therefore upheld.</w:t>
            </w:r>
            <w:r w:rsidR="00D86151">
              <w:rPr>
                <w:lang w:val="en-AU"/>
              </w:rPr>
              <w:t xml:space="preserve"> </w:t>
            </w:r>
          </w:p>
          <w:p w14:paraId="27096078" w14:textId="77777777" w:rsidR="000B04BB" w:rsidRDefault="000B04BB" w:rsidP="00F22AE7">
            <w:pPr>
              <w:spacing w:before="0" w:after="0" w:line="276" w:lineRule="auto"/>
              <w:rPr>
                <w:rFonts w:ascii="Red Hat Display" w:eastAsia="Calibri" w:hAnsi="Red Hat Display"/>
                <w:sz w:val="22"/>
                <w:lang w:val="en-AU"/>
              </w:rPr>
            </w:pPr>
          </w:p>
        </w:tc>
      </w:tr>
    </w:tbl>
    <w:p w14:paraId="53FDD24E" w14:textId="77777777" w:rsidR="00435F0B" w:rsidRPr="000B04BB" w:rsidRDefault="00435F0B" w:rsidP="00874E67">
      <w:pPr>
        <w:spacing w:before="0" w:after="0" w:line="276" w:lineRule="auto"/>
        <w:ind w:firstLine="720"/>
        <w:rPr>
          <w:rFonts w:ascii="Red Hat Display" w:eastAsia="Calibri" w:hAnsi="Red Hat Display"/>
          <w:sz w:val="22"/>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74E67" w:rsidRPr="000B04BB" w14:paraId="734A71C9" w14:textId="77777777" w:rsidTr="000B04BB">
        <w:tc>
          <w:tcPr>
            <w:tcW w:w="9351" w:type="dxa"/>
            <w:shd w:val="clear" w:color="auto" w:fill="BFBFBF"/>
          </w:tcPr>
          <w:p w14:paraId="55994073" w14:textId="77777777" w:rsidR="00874E67" w:rsidRPr="000B04BB" w:rsidRDefault="00874E67" w:rsidP="003F2E43">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DECISION</w:t>
            </w:r>
          </w:p>
        </w:tc>
      </w:tr>
    </w:tbl>
    <w:p w14:paraId="09FC2F73" w14:textId="77777777" w:rsidR="00874E67" w:rsidRPr="000B04BB" w:rsidRDefault="00874E67" w:rsidP="00874E67">
      <w:pPr>
        <w:tabs>
          <w:tab w:val="left" w:pos="2565"/>
        </w:tabs>
        <w:spacing w:before="0" w:after="0" w:line="276" w:lineRule="auto"/>
        <w:rPr>
          <w:rFonts w:ascii="Red Hat Display" w:eastAsia="Calibri" w:hAnsi="Red Hat Display"/>
          <w:sz w:val="22"/>
          <w:lang w:val="en-AU"/>
        </w:rPr>
      </w:pPr>
      <w:r w:rsidRPr="000B04BB">
        <w:rPr>
          <w:rFonts w:ascii="Red Hat Display" w:eastAsia="Calibri" w:hAnsi="Red Hat Display"/>
          <w:sz w:val="22"/>
          <w:lang w:val="en-AU"/>
        </w:rPr>
        <w:tab/>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6"/>
      </w:tblGrid>
      <w:tr w:rsidR="00273661" w:rsidRPr="000B04BB" w14:paraId="13FFED37" w14:textId="77777777" w:rsidTr="000B04BB">
        <w:trPr>
          <w:trHeight w:val="576"/>
        </w:trPr>
        <w:tc>
          <w:tcPr>
            <w:tcW w:w="2410" w:type="dxa"/>
          </w:tcPr>
          <w:p w14:paraId="2AB4F2F8" w14:textId="6A8E8598" w:rsidR="00273661" w:rsidRPr="000B04BB" w:rsidRDefault="00273661" w:rsidP="00273661">
            <w:pPr>
              <w:spacing w:before="0" w:after="0" w:line="240" w:lineRule="auto"/>
              <w:rPr>
                <w:rFonts w:ascii="Red Hat Display" w:eastAsia="Calibri" w:hAnsi="Red Hat Display"/>
                <w:szCs w:val="24"/>
                <w:lang w:val="en-AU"/>
              </w:rPr>
            </w:pPr>
            <w:r w:rsidRPr="000B04BB">
              <w:rPr>
                <w:rFonts w:ascii="Red Hat Display" w:eastAsia="Calibri" w:hAnsi="Red Hat Display"/>
                <w:szCs w:val="24"/>
                <w:lang w:val="en-AU"/>
              </w:rPr>
              <w:t>Breach admitted</w:t>
            </w:r>
            <w:r w:rsidR="007A7818" w:rsidRPr="000B04BB">
              <w:rPr>
                <w:rFonts w:ascii="Red Hat Display" w:eastAsia="Calibri" w:hAnsi="Red Hat Display"/>
                <w:szCs w:val="24"/>
                <w:lang w:val="en-AU"/>
              </w:rPr>
              <w:t xml:space="preserve"> </w:t>
            </w:r>
            <w:sdt>
              <w:sdtPr>
                <w:rPr>
                  <w:rFonts w:ascii="Red Hat Display" w:eastAsia="Calibri" w:hAnsi="Red Hat Display"/>
                  <w:szCs w:val="24"/>
                  <w:lang w:val="en-AU"/>
                </w:rPr>
                <w:id w:val="805207456"/>
                <w14:checkbox>
                  <w14:checked w14:val="0"/>
                  <w14:checkedState w14:val="2612" w14:font="MS Gothic"/>
                  <w14:uncheckedState w14:val="2610" w14:font="MS Gothic"/>
                </w14:checkbox>
              </w:sdtPr>
              <w:sdtContent>
                <w:r w:rsidR="007A7818" w:rsidRPr="000B04BB">
                  <w:rPr>
                    <w:rFonts w:ascii="Segoe UI Symbol" w:eastAsia="MS Gothic" w:hAnsi="Segoe UI Symbol" w:cs="Segoe UI Symbol"/>
                    <w:szCs w:val="24"/>
                    <w:lang w:val="en-AU"/>
                  </w:rPr>
                  <w:t>☐</w:t>
                </w:r>
              </w:sdtContent>
            </w:sdt>
            <w:r w:rsidRPr="000B04BB">
              <w:rPr>
                <w:rFonts w:ascii="Red Hat Display" w:eastAsia="Calibri" w:hAnsi="Red Hat Display"/>
                <w:szCs w:val="24"/>
                <w:lang w:val="en-AU"/>
              </w:rPr>
              <w:t xml:space="preserve">          </w:t>
            </w:r>
          </w:p>
        </w:tc>
        <w:tc>
          <w:tcPr>
            <w:tcW w:w="6946" w:type="dxa"/>
          </w:tcPr>
          <w:p w14:paraId="7AD9E3AA" w14:textId="679CBDA0" w:rsidR="00273661" w:rsidRPr="000B04BB" w:rsidRDefault="00273661" w:rsidP="00350E58">
            <w:pPr>
              <w:spacing w:before="0" w:after="0" w:line="240" w:lineRule="auto"/>
              <w:rPr>
                <w:rFonts w:ascii="Red Hat Display" w:eastAsia="Calibri" w:hAnsi="Red Hat Display"/>
                <w:noProof/>
                <w:szCs w:val="24"/>
                <w:lang w:val="en-AU" w:eastAsia="en-AU"/>
              </w:rPr>
            </w:pPr>
            <w:r w:rsidRPr="000B04BB">
              <w:rPr>
                <w:rFonts w:ascii="Red Hat Display" w:eastAsia="Calibri" w:hAnsi="Red Hat Display"/>
                <w:szCs w:val="24"/>
                <w:lang w:val="en-AU"/>
              </w:rPr>
              <w:t xml:space="preserve">Proven  </w:t>
            </w:r>
            <w:sdt>
              <w:sdtPr>
                <w:rPr>
                  <w:rFonts w:ascii="Red Hat Display" w:eastAsia="Calibri" w:hAnsi="Red Hat Display"/>
                  <w:szCs w:val="24"/>
                  <w:lang w:val="en-AU"/>
                </w:rPr>
                <w:id w:val="908422015"/>
                <w14:checkbox>
                  <w14:checked w14:val="1"/>
                  <w14:checkedState w14:val="2612" w14:font="MS Gothic"/>
                  <w14:uncheckedState w14:val="2610" w14:font="MS Gothic"/>
                </w14:checkbox>
              </w:sdtPr>
              <w:sdtContent>
                <w:r w:rsidR="00DC4B5B">
                  <w:rPr>
                    <w:rFonts w:ascii="MS Gothic" w:eastAsia="MS Gothic" w:hAnsi="MS Gothic" w:hint="eastAsia"/>
                    <w:szCs w:val="24"/>
                    <w:lang w:val="en-AU"/>
                  </w:rPr>
                  <w:t>☒</w:t>
                </w:r>
              </w:sdtContent>
            </w:sdt>
            <w:r w:rsidRPr="000B04BB">
              <w:rPr>
                <w:rFonts w:ascii="Red Hat Display" w:eastAsia="Calibri" w:hAnsi="Red Hat Display"/>
                <w:szCs w:val="24"/>
                <w:lang w:val="en-AU"/>
              </w:rPr>
              <w:t xml:space="preserve">     </w:t>
            </w:r>
            <w:r w:rsidR="007A7818" w:rsidRPr="000B04BB">
              <w:rPr>
                <w:rFonts w:ascii="Red Hat Display" w:eastAsia="Calibri" w:hAnsi="Red Hat Display"/>
                <w:szCs w:val="24"/>
                <w:lang w:val="en-AU"/>
              </w:rPr>
              <w:t xml:space="preserve">   Not proven</w:t>
            </w:r>
            <w:r w:rsidRPr="000B04BB">
              <w:rPr>
                <w:rFonts w:ascii="Red Hat Display" w:eastAsia="Calibri" w:hAnsi="Red Hat Display"/>
                <w:szCs w:val="24"/>
                <w:lang w:val="en-AU"/>
              </w:rPr>
              <w:t xml:space="preserve"> </w:t>
            </w:r>
            <w:sdt>
              <w:sdtPr>
                <w:rPr>
                  <w:rFonts w:ascii="Red Hat Display" w:eastAsia="Calibri" w:hAnsi="Red Hat Display"/>
                  <w:szCs w:val="24"/>
                  <w:lang w:val="en-AU"/>
                </w:rPr>
                <w:id w:val="-1250116621"/>
                <w14:checkbox>
                  <w14:checked w14:val="0"/>
                  <w14:checkedState w14:val="2612" w14:font="MS Gothic"/>
                  <w14:uncheckedState w14:val="2610" w14:font="MS Gothic"/>
                </w14:checkbox>
              </w:sdtPr>
              <w:sdtContent>
                <w:r w:rsidR="007A7818" w:rsidRPr="000B04BB">
                  <w:rPr>
                    <w:rFonts w:ascii="Segoe UI Symbol" w:eastAsia="MS Gothic" w:hAnsi="Segoe UI Symbol" w:cs="Segoe UI Symbol"/>
                    <w:szCs w:val="24"/>
                    <w:lang w:val="en-AU"/>
                  </w:rPr>
                  <w:t>☐</w:t>
                </w:r>
              </w:sdtContent>
            </w:sdt>
            <w:r w:rsidRPr="000B04BB">
              <w:rPr>
                <w:rFonts w:ascii="Red Hat Display" w:eastAsia="Calibri" w:hAnsi="Red Hat Display"/>
                <w:szCs w:val="24"/>
                <w:lang w:val="en-AU"/>
              </w:rPr>
              <w:t xml:space="preserve">   </w:t>
            </w:r>
            <w:r w:rsidR="00350E58" w:rsidRPr="000B04BB">
              <w:rPr>
                <w:rFonts w:ascii="Red Hat Display" w:eastAsia="Calibri" w:hAnsi="Red Hat Display"/>
                <w:szCs w:val="24"/>
                <w:lang w:val="en-AU"/>
              </w:rPr>
              <w:t xml:space="preserve"> </w:t>
            </w:r>
            <w:proofErr w:type="gramStart"/>
            <w:r w:rsidRPr="000B04BB">
              <w:rPr>
                <w:rFonts w:ascii="Red Hat Display" w:eastAsia="Calibri" w:hAnsi="Red Hat Display"/>
                <w:szCs w:val="24"/>
                <w:lang w:val="en-AU"/>
              </w:rPr>
              <w:t>Other</w:t>
            </w:r>
            <w:proofErr w:type="gramEnd"/>
            <w:r w:rsidRPr="000B04BB">
              <w:rPr>
                <w:rFonts w:ascii="Red Hat Display" w:eastAsia="Calibri" w:hAnsi="Red Hat Display"/>
                <w:szCs w:val="24"/>
                <w:lang w:val="en-AU"/>
              </w:rPr>
              <w:t xml:space="preserve"> disposal (please state)  </w:t>
            </w:r>
            <w:sdt>
              <w:sdtPr>
                <w:rPr>
                  <w:rFonts w:ascii="Red Hat Display" w:eastAsia="Calibri" w:hAnsi="Red Hat Display"/>
                  <w:szCs w:val="24"/>
                  <w:lang w:val="en-AU"/>
                </w:rPr>
                <w:id w:val="-740864756"/>
                <w14:checkbox>
                  <w14:checked w14:val="0"/>
                  <w14:checkedState w14:val="2612" w14:font="MS Gothic"/>
                  <w14:uncheckedState w14:val="2610" w14:font="MS Gothic"/>
                </w14:checkbox>
              </w:sdtPr>
              <w:sdtContent>
                <w:r w:rsidR="007A7818" w:rsidRPr="000B04BB">
                  <w:rPr>
                    <w:rFonts w:ascii="Segoe UI Symbol" w:eastAsia="MS Gothic" w:hAnsi="Segoe UI Symbol" w:cs="Segoe UI Symbol"/>
                    <w:szCs w:val="24"/>
                    <w:lang w:val="en-AU"/>
                  </w:rPr>
                  <w:t>☐</w:t>
                </w:r>
              </w:sdtContent>
            </w:sdt>
          </w:p>
        </w:tc>
      </w:tr>
    </w:tbl>
    <w:p w14:paraId="5C3C2594" w14:textId="1EE22B87" w:rsidR="00874E67" w:rsidRDefault="00874E67" w:rsidP="00874E67">
      <w:pPr>
        <w:spacing w:before="0" w:after="200" w:line="276" w:lineRule="auto"/>
        <w:rPr>
          <w:rFonts w:ascii="Red Hat Display" w:eastAsia="Calibri" w:hAnsi="Red Hat Display"/>
          <w:sz w:val="22"/>
          <w:lang w:val="en-AU"/>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874E67" w:rsidRPr="000B04BB" w14:paraId="2C4FD596" w14:textId="77777777" w:rsidTr="003F2E43">
        <w:tc>
          <w:tcPr>
            <w:tcW w:w="3827" w:type="dxa"/>
            <w:shd w:val="clear" w:color="auto" w:fill="BFBFBF"/>
          </w:tcPr>
          <w:p w14:paraId="09C02B75" w14:textId="4B90B08C" w:rsidR="00874E67" w:rsidRPr="000B04BB" w:rsidRDefault="00F446AB" w:rsidP="003F2E43">
            <w:pPr>
              <w:spacing w:before="0" w:after="0" w:line="240" w:lineRule="auto"/>
              <w:ind w:left="-108"/>
              <w:jc w:val="center"/>
              <w:rPr>
                <w:rFonts w:ascii="Red Hat Display" w:eastAsia="Calibri" w:hAnsi="Red Hat Display"/>
                <w:b/>
                <w:sz w:val="28"/>
                <w:lang w:val="en-AU"/>
              </w:rPr>
            </w:pPr>
            <w:r w:rsidRPr="000B04BB">
              <w:rPr>
                <w:rFonts w:ascii="Red Hat Display" w:hAnsi="Red Hat Display"/>
              </w:rPr>
              <w:br w:type="page"/>
            </w:r>
            <w:r w:rsidR="00A12BD2" w:rsidRPr="000B04BB">
              <w:rPr>
                <w:rFonts w:ascii="Red Hat Display" w:eastAsia="Calibri" w:hAnsi="Red Hat Display"/>
                <w:b/>
                <w:sz w:val="28"/>
                <w:lang w:val="en-AU"/>
              </w:rPr>
              <w:t>SANCTIONING PROCESS</w:t>
            </w:r>
          </w:p>
        </w:tc>
      </w:tr>
    </w:tbl>
    <w:p w14:paraId="0DC1AA2C" w14:textId="17AC907A" w:rsidR="00874E67" w:rsidRDefault="00874E67" w:rsidP="00874E67">
      <w:pPr>
        <w:spacing w:before="0" w:after="0" w:line="276" w:lineRule="auto"/>
        <w:ind w:firstLine="720"/>
        <w:jc w:val="center"/>
        <w:rPr>
          <w:rFonts w:ascii="Red Hat Display" w:eastAsia="Calibri" w:hAnsi="Red Hat Display"/>
          <w:szCs w:val="16"/>
          <w:lang w:val="en-AU"/>
        </w:rPr>
      </w:pPr>
    </w:p>
    <w:p w14:paraId="43F8DE39" w14:textId="77777777" w:rsidR="00E127B4" w:rsidRDefault="00E127B4" w:rsidP="00874E67">
      <w:pPr>
        <w:spacing w:before="0" w:after="0" w:line="276" w:lineRule="auto"/>
        <w:ind w:firstLine="720"/>
        <w:jc w:val="center"/>
        <w:rPr>
          <w:rFonts w:ascii="Red Hat Display" w:eastAsia="Calibri" w:hAnsi="Red Hat Display"/>
          <w:szCs w:val="16"/>
          <w:lang w:val="en-AU"/>
        </w:rPr>
      </w:pPr>
    </w:p>
    <w:p w14:paraId="58708C89" w14:textId="77777777" w:rsidR="00E127B4" w:rsidRPr="000B04BB" w:rsidRDefault="00E127B4" w:rsidP="00874E67">
      <w:pPr>
        <w:spacing w:before="0" w:after="0" w:line="276" w:lineRule="auto"/>
        <w:ind w:firstLine="720"/>
        <w:jc w:val="center"/>
        <w:rPr>
          <w:rFonts w:ascii="Red Hat Display" w:eastAsia="Calibri" w:hAnsi="Red Hat Display"/>
          <w:szCs w:val="16"/>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446AB" w:rsidRPr="000B04BB" w14:paraId="7644800C" w14:textId="77777777" w:rsidTr="00F446AB">
        <w:tc>
          <w:tcPr>
            <w:tcW w:w="9209" w:type="dxa"/>
            <w:shd w:val="clear" w:color="auto" w:fill="BFBFBF"/>
          </w:tcPr>
          <w:p w14:paraId="6A3B0BE7" w14:textId="3597DDBA" w:rsidR="00F446AB" w:rsidRPr="000B04BB" w:rsidRDefault="00F446AB" w:rsidP="00F446AB">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ASSESSMENT OF SERIOUSNESS</w:t>
            </w:r>
          </w:p>
        </w:tc>
      </w:tr>
    </w:tbl>
    <w:p w14:paraId="3CF1321D" w14:textId="77777777" w:rsidR="00874E67" w:rsidRPr="000B04BB" w:rsidRDefault="00874E67" w:rsidP="00874E67">
      <w:pPr>
        <w:spacing w:before="0" w:after="0" w:line="276" w:lineRule="auto"/>
        <w:rPr>
          <w:rFonts w:ascii="Red Hat Display" w:eastAsia="Calibri" w:hAnsi="Red Hat Display"/>
          <w:sz w:val="18"/>
          <w:lang w:val="en-AU"/>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435A6D" w:rsidRPr="000B04BB" w14:paraId="352DB646" w14:textId="77777777" w:rsidTr="000B04BB">
        <w:tc>
          <w:tcPr>
            <w:tcW w:w="9185" w:type="dxa"/>
            <w:shd w:val="clear" w:color="auto" w:fill="F2F2F2" w:themeFill="background1" w:themeFillShade="F2"/>
          </w:tcPr>
          <w:p w14:paraId="0C1C4FCA" w14:textId="057DB4F2" w:rsidR="00435A6D" w:rsidRPr="008765CC" w:rsidRDefault="0082203C" w:rsidP="00826795">
            <w:pPr>
              <w:spacing w:before="0" w:after="0" w:line="240" w:lineRule="auto"/>
              <w:rPr>
                <w:rFonts w:ascii="Red Hat Display" w:eastAsia="Calibri" w:hAnsi="Red Hat Display"/>
                <w:noProof/>
                <w:szCs w:val="20"/>
                <w:lang w:val="en-AU" w:eastAsia="en-AU"/>
              </w:rPr>
            </w:pPr>
            <w:r w:rsidRPr="008765CC">
              <w:rPr>
                <w:rFonts w:ascii="Red Hat Display" w:eastAsia="Calibri" w:hAnsi="Red Hat Display"/>
                <w:noProof/>
                <w:szCs w:val="24"/>
                <w:lang w:val="en-AU" w:eastAsia="en-AU"/>
              </w:rPr>
              <w:t>Assessment of intent – DR 7.6.30(a) and (b)</w:t>
            </w:r>
          </w:p>
        </w:tc>
      </w:tr>
      <w:tr w:rsidR="00874E67" w:rsidRPr="000B04BB" w14:paraId="33F16769" w14:textId="77777777" w:rsidTr="000B04BB">
        <w:trPr>
          <w:trHeight w:val="451"/>
        </w:trPr>
        <w:tc>
          <w:tcPr>
            <w:tcW w:w="9185" w:type="dxa"/>
            <w:shd w:val="clear" w:color="auto" w:fill="FFFFFF" w:themeFill="background1"/>
          </w:tcPr>
          <w:p w14:paraId="35B6769E" w14:textId="073DF636" w:rsidR="00874E67" w:rsidRPr="000B04BB" w:rsidRDefault="00874E67" w:rsidP="00435A6D">
            <w:pPr>
              <w:spacing w:before="0" w:after="0" w:line="240" w:lineRule="auto"/>
              <w:rPr>
                <w:rFonts w:ascii="Red Hat Display" w:eastAsia="Calibri" w:hAnsi="Red Hat Display"/>
                <w:szCs w:val="20"/>
                <w:lang w:val="en-AU"/>
              </w:rPr>
            </w:pPr>
            <w:r w:rsidRPr="000B04BB">
              <w:rPr>
                <w:rFonts w:ascii="Red Hat Display" w:eastAsia="Calibri" w:hAnsi="Red Hat Display"/>
                <w:szCs w:val="20"/>
                <w:lang w:val="en-AU"/>
              </w:rPr>
              <w:t>Int</w:t>
            </w:r>
            <w:r w:rsidR="00F921C7" w:rsidRPr="000B04BB">
              <w:rPr>
                <w:rFonts w:ascii="Red Hat Display" w:eastAsia="Calibri" w:hAnsi="Red Hat Display"/>
                <w:szCs w:val="20"/>
                <w:lang w:val="en-AU"/>
              </w:rPr>
              <w:t xml:space="preserve">entional </w:t>
            </w:r>
            <w:sdt>
              <w:sdtPr>
                <w:rPr>
                  <w:rFonts w:ascii="Red Hat Display" w:eastAsia="Calibri" w:hAnsi="Red Hat Display"/>
                  <w:szCs w:val="20"/>
                  <w:lang w:val="en-AU"/>
                </w:rPr>
                <w:id w:val="-2135706182"/>
                <w14:checkbox>
                  <w14:checked w14:val="0"/>
                  <w14:checkedState w14:val="2612" w14:font="MS Gothic"/>
                  <w14:uncheckedState w14:val="2610" w14:font="MS Gothic"/>
                </w14:checkbox>
              </w:sdtPr>
              <w:sdtContent>
                <w:r w:rsidR="007A7818" w:rsidRPr="000B04BB">
                  <w:rPr>
                    <w:rFonts w:ascii="Segoe UI Symbol" w:eastAsia="MS Gothic" w:hAnsi="Segoe UI Symbol" w:cs="Segoe UI Symbol"/>
                    <w:szCs w:val="20"/>
                    <w:lang w:val="en-AU"/>
                  </w:rPr>
                  <w:t>☐</w:t>
                </w:r>
              </w:sdtContent>
            </w:sdt>
            <w:r w:rsidRPr="000B04BB">
              <w:rPr>
                <w:rFonts w:ascii="Red Hat Display" w:eastAsia="Calibri" w:hAnsi="Red Hat Display"/>
                <w:szCs w:val="20"/>
                <w:lang w:val="en-AU"/>
              </w:rPr>
              <w:tab/>
              <w:t xml:space="preserve">        </w:t>
            </w:r>
            <w:r w:rsidR="00435A6D" w:rsidRPr="000B04BB">
              <w:rPr>
                <w:rFonts w:ascii="Red Hat Display" w:eastAsia="Calibri" w:hAnsi="Red Hat Display"/>
                <w:szCs w:val="20"/>
                <w:lang w:val="en-AU"/>
              </w:rPr>
              <w:t xml:space="preserve">         </w:t>
            </w:r>
            <w:r w:rsidR="00F921C7" w:rsidRPr="000B04BB">
              <w:rPr>
                <w:rFonts w:ascii="Red Hat Display" w:eastAsia="Calibri" w:hAnsi="Red Hat Display"/>
                <w:szCs w:val="20"/>
                <w:lang w:val="en-AU"/>
              </w:rPr>
              <w:t xml:space="preserve">Reckless </w:t>
            </w:r>
            <w:sdt>
              <w:sdtPr>
                <w:rPr>
                  <w:rFonts w:ascii="Red Hat Display" w:eastAsia="Calibri" w:hAnsi="Red Hat Display"/>
                  <w:szCs w:val="20"/>
                  <w:lang w:val="en-AU"/>
                </w:rPr>
                <w:id w:val="-999265844"/>
                <w14:checkbox>
                  <w14:checked w14:val="1"/>
                  <w14:checkedState w14:val="2612" w14:font="MS Gothic"/>
                  <w14:uncheckedState w14:val="2610" w14:font="MS Gothic"/>
                </w14:checkbox>
              </w:sdtPr>
              <w:sdtContent>
                <w:r w:rsidR="00DC4B5B">
                  <w:rPr>
                    <w:rFonts w:ascii="MS Gothic" w:eastAsia="MS Gothic" w:hAnsi="MS Gothic" w:hint="eastAsia"/>
                    <w:szCs w:val="20"/>
                    <w:lang w:val="en-AU"/>
                  </w:rPr>
                  <w:t>☒</w:t>
                </w:r>
              </w:sdtContent>
            </w:sdt>
          </w:p>
        </w:tc>
      </w:tr>
      <w:tr w:rsidR="00874E67" w:rsidRPr="000B04BB" w14:paraId="0D98119A" w14:textId="77777777" w:rsidTr="000B04BB">
        <w:trPr>
          <w:trHeight w:val="129"/>
        </w:trPr>
        <w:tc>
          <w:tcPr>
            <w:tcW w:w="9185" w:type="dxa"/>
            <w:shd w:val="clear" w:color="auto" w:fill="F2F2F2" w:themeFill="background1" w:themeFillShade="F2"/>
          </w:tcPr>
          <w:p w14:paraId="4F190315" w14:textId="77777777" w:rsidR="00F921C7" w:rsidRPr="000B04BB" w:rsidRDefault="00FB45A5" w:rsidP="00FB45A5">
            <w:pPr>
              <w:spacing w:before="0" w:after="0" w:line="240" w:lineRule="auto"/>
              <w:rPr>
                <w:rFonts w:ascii="Red Hat Display" w:eastAsia="Calibri" w:hAnsi="Red Hat Display"/>
                <w:noProof/>
                <w:szCs w:val="20"/>
                <w:lang w:val="en-AU" w:eastAsia="en-AU"/>
              </w:rPr>
            </w:pPr>
            <w:r w:rsidRPr="000B04BB">
              <w:rPr>
                <w:rFonts w:ascii="Red Hat Display" w:eastAsia="Calibri" w:hAnsi="Red Hat Display"/>
                <w:noProof/>
                <w:szCs w:val="20"/>
                <w:lang w:val="en-AU" w:eastAsia="en-AU"/>
              </w:rPr>
              <w:t>State Reasons</w:t>
            </w:r>
            <w:r w:rsidR="00F921C7" w:rsidRPr="000B04BB">
              <w:rPr>
                <w:rFonts w:ascii="Red Hat Display" w:eastAsia="Calibri" w:hAnsi="Red Hat Display"/>
                <w:noProof/>
                <w:szCs w:val="20"/>
                <w:lang w:val="en-AU" w:eastAsia="en-AU"/>
              </w:rPr>
              <w:t xml:space="preserve"> </w:t>
            </w:r>
          </w:p>
        </w:tc>
      </w:tr>
      <w:tr w:rsidR="00FB45A5" w:rsidRPr="000B04BB" w14:paraId="667BE633" w14:textId="77777777" w:rsidTr="000B04BB">
        <w:trPr>
          <w:trHeight w:val="760"/>
        </w:trPr>
        <w:tc>
          <w:tcPr>
            <w:tcW w:w="9185" w:type="dxa"/>
          </w:tcPr>
          <w:p w14:paraId="1DE7F3AD" w14:textId="0B14D372" w:rsidR="00FB45A5" w:rsidRPr="000B04BB" w:rsidRDefault="00DC4B5B" w:rsidP="003F2E43">
            <w:pPr>
              <w:spacing w:before="0" w:after="0" w:line="240" w:lineRule="auto"/>
              <w:rPr>
                <w:rFonts w:ascii="Red Hat Display" w:eastAsia="Calibri" w:hAnsi="Red Hat Display"/>
                <w:noProof/>
                <w:szCs w:val="20"/>
                <w:lang w:val="en-AU" w:eastAsia="en-AU"/>
              </w:rPr>
            </w:pPr>
            <w:r>
              <w:rPr>
                <w:rFonts w:ascii="Red Hat Display" w:eastAsia="Calibri" w:hAnsi="Red Hat Display"/>
                <w:noProof/>
                <w:szCs w:val="20"/>
                <w:lang w:val="en-AU" w:eastAsia="en-AU"/>
              </w:rPr>
              <w:t xml:space="preserve">The </w:t>
            </w:r>
            <w:r w:rsidR="00DD7596">
              <w:rPr>
                <w:rFonts w:ascii="Red Hat Display" w:eastAsia="Calibri" w:hAnsi="Red Hat Display"/>
                <w:noProof/>
                <w:szCs w:val="20"/>
                <w:lang w:val="en-AU" w:eastAsia="en-AU"/>
              </w:rPr>
              <w:t>player's evidence was that the offending was not intentional and this was accepted.</w:t>
            </w:r>
          </w:p>
        </w:tc>
      </w:tr>
      <w:tr w:rsidR="00446070" w:rsidRPr="000B04BB" w14:paraId="35B0BDF5" w14:textId="77777777" w:rsidTr="000B04BB">
        <w:tc>
          <w:tcPr>
            <w:tcW w:w="9185" w:type="dxa"/>
            <w:shd w:val="clear" w:color="auto" w:fill="F2F2F2" w:themeFill="background1" w:themeFillShade="F2"/>
          </w:tcPr>
          <w:p w14:paraId="7D8A1767" w14:textId="1573DAC5" w:rsidR="00446070" w:rsidRPr="000B04BB" w:rsidRDefault="0082203C" w:rsidP="00E47482">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Nature of actions – </w:t>
            </w:r>
            <w:r>
              <w:rPr>
                <w:rFonts w:ascii="Red Hat Display" w:eastAsia="Calibri" w:hAnsi="Red Hat Display"/>
                <w:szCs w:val="20"/>
                <w:lang w:val="en-AU"/>
              </w:rPr>
              <w:t>DR 7.6.30(</w:t>
            </w:r>
            <w:r w:rsidR="00594BD3">
              <w:rPr>
                <w:rFonts w:ascii="Red Hat Display" w:eastAsia="Calibri" w:hAnsi="Red Hat Display"/>
                <w:szCs w:val="20"/>
                <w:lang w:val="en-AU"/>
              </w:rPr>
              <w:t>c</w:t>
            </w:r>
            <w:r>
              <w:rPr>
                <w:rFonts w:ascii="Red Hat Display" w:eastAsia="Calibri" w:hAnsi="Red Hat Display"/>
                <w:szCs w:val="20"/>
                <w:lang w:val="en-AU"/>
              </w:rPr>
              <w:t>)</w:t>
            </w:r>
          </w:p>
        </w:tc>
      </w:tr>
      <w:tr w:rsidR="00446070" w:rsidRPr="000B04BB" w14:paraId="3FA8B1A0" w14:textId="77777777" w:rsidTr="000B04BB">
        <w:tc>
          <w:tcPr>
            <w:tcW w:w="9185" w:type="dxa"/>
          </w:tcPr>
          <w:p w14:paraId="0D461EFD" w14:textId="183F1DD8" w:rsidR="00446070" w:rsidRPr="00594BD3" w:rsidRDefault="00DD7596" w:rsidP="00E47482">
            <w:pPr>
              <w:spacing w:before="0" w:after="0" w:line="240" w:lineRule="auto"/>
              <w:rPr>
                <w:rFonts w:ascii="Red Hat Display" w:eastAsia="Calibri" w:hAnsi="Red Hat Display"/>
                <w:szCs w:val="20"/>
              </w:rPr>
            </w:pPr>
            <w:r>
              <w:rPr>
                <w:rFonts w:ascii="Red Hat Display" w:eastAsia="Calibri" w:hAnsi="Red Hat Display"/>
                <w:szCs w:val="20"/>
              </w:rPr>
              <w:t xml:space="preserve">Shoulder / upper arm of player </w:t>
            </w:r>
            <w:r w:rsidR="005529A2">
              <w:rPr>
                <w:rFonts w:ascii="Red Hat Display" w:eastAsia="Calibri" w:hAnsi="Red Hat Display"/>
                <w:szCs w:val="20"/>
              </w:rPr>
              <w:t>made direct contact with the head of B17</w:t>
            </w:r>
          </w:p>
          <w:p w14:paraId="48FA26A0" w14:textId="62951B53" w:rsidR="00C5008D" w:rsidRPr="000B04BB" w:rsidRDefault="00C5008D" w:rsidP="00E47482">
            <w:pPr>
              <w:spacing w:before="0" w:after="0" w:line="240" w:lineRule="auto"/>
              <w:rPr>
                <w:rFonts w:ascii="Red Hat Display" w:eastAsia="Calibri" w:hAnsi="Red Hat Display"/>
                <w:szCs w:val="20"/>
                <w:lang w:val="en-AU"/>
              </w:rPr>
            </w:pPr>
          </w:p>
        </w:tc>
      </w:tr>
      <w:tr w:rsidR="00446070" w:rsidRPr="000B04BB" w14:paraId="529527AD" w14:textId="77777777" w:rsidTr="000B04BB">
        <w:tc>
          <w:tcPr>
            <w:tcW w:w="9185" w:type="dxa"/>
            <w:shd w:val="clear" w:color="auto" w:fill="F2F2F2" w:themeFill="background1" w:themeFillShade="F2"/>
          </w:tcPr>
          <w:p w14:paraId="19EA74F2" w14:textId="575703F0" w:rsidR="00446070" w:rsidRPr="000B04BB" w:rsidRDefault="0082203C" w:rsidP="00E47482">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Existence of provocation – </w:t>
            </w:r>
            <w:r>
              <w:rPr>
                <w:rFonts w:ascii="Red Hat Display" w:eastAsia="Calibri" w:hAnsi="Red Hat Display"/>
                <w:szCs w:val="20"/>
                <w:lang w:val="en-AU"/>
              </w:rPr>
              <w:t>DR 7.6.30(</w:t>
            </w:r>
            <w:r w:rsidR="00594BD3">
              <w:rPr>
                <w:rFonts w:ascii="Red Hat Display" w:eastAsia="Calibri" w:hAnsi="Red Hat Display"/>
                <w:szCs w:val="20"/>
                <w:lang w:val="en-AU"/>
              </w:rPr>
              <w:t>d</w:t>
            </w:r>
            <w:r>
              <w:rPr>
                <w:rFonts w:ascii="Red Hat Display" w:eastAsia="Calibri" w:hAnsi="Red Hat Display"/>
                <w:szCs w:val="20"/>
                <w:lang w:val="en-AU"/>
              </w:rPr>
              <w:t>)</w:t>
            </w:r>
          </w:p>
        </w:tc>
      </w:tr>
      <w:tr w:rsidR="00446070" w:rsidRPr="000B04BB" w14:paraId="6142F5F7" w14:textId="77777777" w:rsidTr="000B04BB">
        <w:tc>
          <w:tcPr>
            <w:tcW w:w="9185" w:type="dxa"/>
          </w:tcPr>
          <w:p w14:paraId="13D4C98F" w14:textId="77777777" w:rsidR="00446070" w:rsidRPr="000B04BB" w:rsidRDefault="00446070" w:rsidP="00E47482">
            <w:pPr>
              <w:spacing w:before="0" w:after="0" w:line="240" w:lineRule="auto"/>
              <w:rPr>
                <w:rFonts w:ascii="Red Hat Display" w:eastAsia="Calibri" w:hAnsi="Red Hat Display"/>
                <w:szCs w:val="20"/>
                <w:lang w:val="en-AU"/>
              </w:rPr>
            </w:pPr>
          </w:p>
          <w:p w14:paraId="0F76F288" w14:textId="0DFEECCC" w:rsidR="00C5008D" w:rsidRPr="000B04BB" w:rsidRDefault="005529A2" w:rsidP="00E47482">
            <w:pPr>
              <w:spacing w:before="0" w:after="0" w:line="240" w:lineRule="auto"/>
              <w:rPr>
                <w:rFonts w:ascii="Red Hat Display" w:eastAsia="Calibri" w:hAnsi="Red Hat Display"/>
                <w:szCs w:val="20"/>
                <w:lang w:val="en-AU"/>
              </w:rPr>
            </w:pPr>
            <w:r>
              <w:rPr>
                <w:rFonts w:ascii="Red Hat Display" w:eastAsia="Calibri" w:hAnsi="Red Hat Display"/>
                <w:szCs w:val="20"/>
                <w:lang w:val="en-AU"/>
              </w:rPr>
              <w:t>N/a</w:t>
            </w:r>
          </w:p>
        </w:tc>
      </w:tr>
      <w:tr w:rsidR="00446070" w:rsidRPr="000B04BB" w14:paraId="13A5AA3D" w14:textId="77777777" w:rsidTr="000B04BB">
        <w:tc>
          <w:tcPr>
            <w:tcW w:w="9185" w:type="dxa"/>
            <w:shd w:val="clear" w:color="auto" w:fill="F2F2F2" w:themeFill="background1" w:themeFillShade="F2"/>
          </w:tcPr>
          <w:p w14:paraId="650F365E" w14:textId="4B3AE4FA" w:rsidR="00446070" w:rsidRPr="000B04BB" w:rsidRDefault="0082203C" w:rsidP="00E47482">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Whether </w:t>
            </w:r>
            <w:r>
              <w:rPr>
                <w:rFonts w:ascii="Red Hat Display" w:eastAsia="Calibri" w:hAnsi="Red Hat Display"/>
                <w:szCs w:val="20"/>
                <w:lang w:val="en-AU"/>
              </w:rPr>
              <w:t>the P</w:t>
            </w:r>
            <w:r w:rsidRPr="00D25002">
              <w:rPr>
                <w:rFonts w:ascii="Red Hat Display" w:eastAsia="Calibri" w:hAnsi="Red Hat Display"/>
                <w:szCs w:val="20"/>
                <w:lang w:val="en-AU"/>
              </w:rPr>
              <w:t xml:space="preserve">layer retaliated – </w:t>
            </w:r>
            <w:r>
              <w:rPr>
                <w:rFonts w:ascii="Red Hat Display" w:eastAsia="Calibri" w:hAnsi="Red Hat Display"/>
                <w:szCs w:val="20"/>
                <w:lang w:val="en-AU"/>
              </w:rPr>
              <w:t>DR 7.6.30(</w:t>
            </w:r>
            <w:r w:rsidR="00594BD3">
              <w:rPr>
                <w:rFonts w:ascii="Red Hat Display" w:eastAsia="Calibri" w:hAnsi="Red Hat Display"/>
                <w:szCs w:val="20"/>
                <w:lang w:val="en-AU"/>
              </w:rPr>
              <w:t>e</w:t>
            </w:r>
            <w:r>
              <w:rPr>
                <w:rFonts w:ascii="Red Hat Display" w:eastAsia="Calibri" w:hAnsi="Red Hat Display"/>
                <w:szCs w:val="20"/>
                <w:lang w:val="en-AU"/>
              </w:rPr>
              <w:t>)</w:t>
            </w:r>
          </w:p>
        </w:tc>
      </w:tr>
      <w:tr w:rsidR="00C5008D" w:rsidRPr="000B04BB" w14:paraId="3CFF9268" w14:textId="77777777" w:rsidTr="000B04BB">
        <w:tc>
          <w:tcPr>
            <w:tcW w:w="9185" w:type="dxa"/>
          </w:tcPr>
          <w:p w14:paraId="2BA03596" w14:textId="5A488173" w:rsidR="00C5008D" w:rsidRPr="000B04BB" w:rsidRDefault="005529A2" w:rsidP="00E47482">
            <w:pPr>
              <w:spacing w:before="0" w:after="0" w:line="240" w:lineRule="auto"/>
              <w:rPr>
                <w:rFonts w:ascii="Red Hat Display" w:eastAsia="Calibri" w:hAnsi="Red Hat Display"/>
                <w:szCs w:val="20"/>
                <w:lang w:val="en-AU"/>
              </w:rPr>
            </w:pPr>
            <w:r>
              <w:rPr>
                <w:rFonts w:ascii="Red Hat Display" w:eastAsia="Calibri" w:hAnsi="Red Hat Display"/>
                <w:szCs w:val="20"/>
                <w:lang w:val="en-AU"/>
              </w:rPr>
              <w:t>N/a</w:t>
            </w:r>
          </w:p>
          <w:p w14:paraId="66D964DE" w14:textId="745A595E" w:rsidR="00C5008D" w:rsidRPr="000B04BB" w:rsidRDefault="00C5008D" w:rsidP="00E47482">
            <w:pPr>
              <w:spacing w:before="0" w:after="0" w:line="240" w:lineRule="auto"/>
              <w:rPr>
                <w:rFonts w:ascii="Red Hat Display" w:eastAsia="Calibri" w:hAnsi="Red Hat Display"/>
                <w:szCs w:val="20"/>
                <w:lang w:val="en-AU"/>
              </w:rPr>
            </w:pPr>
          </w:p>
        </w:tc>
      </w:tr>
      <w:tr w:rsidR="00C5008D" w:rsidRPr="000B04BB" w14:paraId="26E30E58" w14:textId="77777777" w:rsidTr="000B04BB">
        <w:trPr>
          <w:trHeight w:val="272"/>
        </w:trPr>
        <w:tc>
          <w:tcPr>
            <w:tcW w:w="9185" w:type="dxa"/>
            <w:shd w:val="clear" w:color="auto" w:fill="F2F2F2" w:themeFill="background1" w:themeFillShade="F2"/>
          </w:tcPr>
          <w:p w14:paraId="34FE9D3D" w14:textId="1E0EBFDA" w:rsidR="00C5008D" w:rsidRPr="000B04BB" w:rsidRDefault="0082203C" w:rsidP="00744C00">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Self-defence – </w:t>
            </w:r>
            <w:r>
              <w:rPr>
                <w:rFonts w:ascii="Red Hat Display" w:eastAsia="Calibri" w:hAnsi="Red Hat Display"/>
                <w:szCs w:val="20"/>
                <w:lang w:val="en-AU"/>
              </w:rPr>
              <w:t>DR 7.6.30(</w:t>
            </w:r>
            <w:r w:rsidR="00594BD3">
              <w:rPr>
                <w:rFonts w:ascii="Red Hat Display" w:eastAsia="Calibri" w:hAnsi="Red Hat Display"/>
                <w:szCs w:val="20"/>
                <w:lang w:val="en-AU"/>
              </w:rPr>
              <w:t>f</w:t>
            </w:r>
            <w:r>
              <w:rPr>
                <w:rFonts w:ascii="Red Hat Display" w:eastAsia="Calibri" w:hAnsi="Red Hat Display"/>
                <w:szCs w:val="20"/>
                <w:lang w:val="en-AU"/>
              </w:rPr>
              <w:t>)</w:t>
            </w:r>
          </w:p>
        </w:tc>
      </w:tr>
      <w:tr w:rsidR="00C5008D" w:rsidRPr="000B04BB" w14:paraId="604431F8" w14:textId="77777777" w:rsidTr="000B04BB">
        <w:tc>
          <w:tcPr>
            <w:tcW w:w="9185" w:type="dxa"/>
          </w:tcPr>
          <w:p w14:paraId="0626B8B9" w14:textId="3035A2E1" w:rsidR="00C5008D" w:rsidRPr="000B04BB" w:rsidRDefault="005529A2" w:rsidP="00744C00">
            <w:pPr>
              <w:spacing w:before="0" w:after="0" w:line="240" w:lineRule="auto"/>
              <w:rPr>
                <w:rFonts w:ascii="Red Hat Display" w:eastAsia="Calibri" w:hAnsi="Red Hat Display"/>
                <w:szCs w:val="20"/>
                <w:lang w:val="en-AU"/>
              </w:rPr>
            </w:pPr>
            <w:r>
              <w:rPr>
                <w:rFonts w:ascii="Red Hat Display" w:eastAsia="Calibri" w:hAnsi="Red Hat Display"/>
                <w:szCs w:val="20"/>
                <w:lang w:val="en-AU"/>
              </w:rPr>
              <w:t>N/a</w:t>
            </w:r>
          </w:p>
          <w:p w14:paraId="2B25B2AC" w14:textId="6DFFB745" w:rsidR="00C5008D" w:rsidRPr="000B04BB" w:rsidRDefault="00C5008D" w:rsidP="00744C00">
            <w:pPr>
              <w:spacing w:before="0" w:after="0" w:line="240" w:lineRule="auto"/>
              <w:rPr>
                <w:rFonts w:ascii="Red Hat Display" w:eastAsia="Calibri" w:hAnsi="Red Hat Display"/>
                <w:szCs w:val="20"/>
                <w:lang w:val="en-AU"/>
              </w:rPr>
            </w:pPr>
          </w:p>
        </w:tc>
      </w:tr>
      <w:tr w:rsidR="0082203C" w:rsidRPr="000B04BB" w14:paraId="760E14DE" w14:textId="77777777" w:rsidTr="000B04BB">
        <w:tc>
          <w:tcPr>
            <w:tcW w:w="9185" w:type="dxa"/>
            <w:shd w:val="clear" w:color="auto" w:fill="F2F2F2" w:themeFill="background1" w:themeFillShade="F2"/>
          </w:tcPr>
          <w:p w14:paraId="01B774F2" w14:textId="34691271" w:rsidR="0082203C" w:rsidRPr="000B04BB" w:rsidRDefault="0082203C" w:rsidP="0082203C">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Effect on victim – </w:t>
            </w:r>
            <w:r>
              <w:rPr>
                <w:rFonts w:ascii="Red Hat Display" w:eastAsia="Calibri" w:hAnsi="Red Hat Display"/>
                <w:szCs w:val="20"/>
                <w:lang w:val="en-AU"/>
              </w:rPr>
              <w:t>DR 7.6.30(</w:t>
            </w:r>
            <w:r w:rsidR="00594BD3">
              <w:rPr>
                <w:rFonts w:ascii="Red Hat Display" w:eastAsia="Calibri" w:hAnsi="Red Hat Display"/>
                <w:szCs w:val="20"/>
                <w:lang w:val="en-AU"/>
              </w:rPr>
              <w:t>g</w:t>
            </w:r>
            <w:r>
              <w:rPr>
                <w:rFonts w:ascii="Red Hat Display" w:eastAsia="Calibri" w:hAnsi="Red Hat Display"/>
                <w:szCs w:val="20"/>
                <w:lang w:val="en-AU"/>
              </w:rPr>
              <w:t>)</w:t>
            </w:r>
          </w:p>
        </w:tc>
      </w:tr>
      <w:tr w:rsidR="0082203C" w:rsidRPr="000B04BB" w14:paraId="4DD556BB" w14:textId="77777777" w:rsidTr="000B04BB">
        <w:tc>
          <w:tcPr>
            <w:tcW w:w="9185" w:type="dxa"/>
          </w:tcPr>
          <w:p w14:paraId="7B8C9BFD" w14:textId="2A3947E9" w:rsidR="0082203C" w:rsidRPr="000B04BB" w:rsidRDefault="005529A2" w:rsidP="0082203C">
            <w:pPr>
              <w:spacing w:before="0" w:after="0" w:line="240" w:lineRule="auto"/>
              <w:rPr>
                <w:rFonts w:ascii="Red Hat Display" w:eastAsia="Calibri" w:hAnsi="Red Hat Display"/>
                <w:szCs w:val="20"/>
                <w:lang w:val="en-AU"/>
              </w:rPr>
            </w:pPr>
            <w:r>
              <w:rPr>
                <w:rFonts w:ascii="Red Hat Display" w:eastAsia="Calibri" w:hAnsi="Red Hat Display"/>
                <w:szCs w:val="20"/>
                <w:lang w:val="en-AU"/>
              </w:rPr>
              <w:t>The player was uninjured and was able to continue playing.</w:t>
            </w:r>
          </w:p>
          <w:p w14:paraId="4D15867D" w14:textId="344CA617" w:rsidR="0082203C" w:rsidRPr="000B04BB" w:rsidRDefault="0082203C" w:rsidP="0082203C">
            <w:pPr>
              <w:spacing w:before="0" w:after="0" w:line="240" w:lineRule="auto"/>
              <w:rPr>
                <w:rFonts w:ascii="Red Hat Display" w:eastAsia="Calibri" w:hAnsi="Red Hat Display"/>
                <w:szCs w:val="20"/>
                <w:lang w:val="en-AU"/>
              </w:rPr>
            </w:pPr>
          </w:p>
        </w:tc>
      </w:tr>
      <w:tr w:rsidR="0082203C" w:rsidRPr="000B04BB" w14:paraId="31F25654" w14:textId="77777777" w:rsidTr="000B04BB">
        <w:tc>
          <w:tcPr>
            <w:tcW w:w="9185" w:type="dxa"/>
            <w:shd w:val="clear" w:color="auto" w:fill="F2F2F2" w:themeFill="background1" w:themeFillShade="F2"/>
          </w:tcPr>
          <w:p w14:paraId="7E1976DF" w14:textId="05EFF839" w:rsidR="0082203C" w:rsidRPr="000B04BB" w:rsidRDefault="0082203C" w:rsidP="0082203C">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Effect on match – </w:t>
            </w:r>
            <w:r>
              <w:rPr>
                <w:rFonts w:ascii="Red Hat Display" w:eastAsia="Calibri" w:hAnsi="Red Hat Display"/>
                <w:szCs w:val="20"/>
                <w:lang w:val="en-AU"/>
              </w:rPr>
              <w:t>DR 7.6.30(</w:t>
            </w:r>
            <w:r w:rsidR="00594BD3">
              <w:rPr>
                <w:rFonts w:ascii="Red Hat Display" w:eastAsia="Calibri" w:hAnsi="Red Hat Display"/>
                <w:szCs w:val="20"/>
                <w:lang w:val="en-AU"/>
              </w:rPr>
              <w:t>h</w:t>
            </w:r>
            <w:r>
              <w:rPr>
                <w:rFonts w:ascii="Red Hat Display" w:eastAsia="Calibri" w:hAnsi="Red Hat Display"/>
                <w:szCs w:val="20"/>
                <w:lang w:val="en-AU"/>
              </w:rPr>
              <w:t>)</w:t>
            </w:r>
          </w:p>
        </w:tc>
      </w:tr>
      <w:tr w:rsidR="0082203C" w:rsidRPr="000B04BB" w14:paraId="6FB5C3E0" w14:textId="77777777" w:rsidTr="000B04BB">
        <w:tc>
          <w:tcPr>
            <w:tcW w:w="9185" w:type="dxa"/>
          </w:tcPr>
          <w:p w14:paraId="00F875A9" w14:textId="0CB7FA5B" w:rsidR="0082203C" w:rsidRPr="000B04BB" w:rsidRDefault="005529A2" w:rsidP="0082203C">
            <w:pPr>
              <w:spacing w:before="0" w:after="0" w:line="240" w:lineRule="auto"/>
              <w:rPr>
                <w:rFonts w:ascii="Red Hat Display" w:eastAsia="Calibri" w:hAnsi="Red Hat Display"/>
                <w:szCs w:val="20"/>
                <w:lang w:val="en-AU"/>
              </w:rPr>
            </w:pPr>
            <w:r>
              <w:rPr>
                <w:rFonts w:ascii="Red Hat Display" w:eastAsia="Calibri" w:hAnsi="Red Hat Display"/>
                <w:szCs w:val="20"/>
                <w:lang w:val="en-AU"/>
              </w:rPr>
              <w:t>Nil</w:t>
            </w:r>
          </w:p>
          <w:p w14:paraId="7F2CAB54" w14:textId="4BFA3D96" w:rsidR="0082203C" w:rsidRPr="000B04BB" w:rsidRDefault="0082203C" w:rsidP="0082203C">
            <w:pPr>
              <w:spacing w:before="0" w:after="0" w:line="240" w:lineRule="auto"/>
              <w:rPr>
                <w:rFonts w:ascii="Red Hat Display" w:eastAsia="Calibri" w:hAnsi="Red Hat Display"/>
                <w:szCs w:val="20"/>
                <w:lang w:val="en-AU"/>
              </w:rPr>
            </w:pPr>
          </w:p>
        </w:tc>
      </w:tr>
      <w:tr w:rsidR="0082203C" w:rsidRPr="000B04BB" w14:paraId="6BE405DE" w14:textId="77777777" w:rsidTr="000B04BB">
        <w:tc>
          <w:tcPr>
            <w:tcW w:w="9185" w:type="dxa"/>
            <w:shd w:val="clear" w:color="auto" w:fill="F2F2F2" w:themeFill="background1" w:themeFillShade="F2"/>
          </w:tcPr>
          <w:p w14:paraId="15D01C8D" w14:textId="72CF0E46" w:rsidR="0082203C" w:rsidRPr="000B04BB" w:rsidRDefault="0082203C" w:rsidP="0082203C">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Vulnerability of victim – </w:t>
            </w:r>
            <w:r>
              <w:rPr>
                <w:rFonts w:ascii="Red Hat Display" w:eastAsia="Calibri" w:hAnsi="Red Hat Display"/>
                <w:szCs w:val="20"/>
                <w:lang w:val="en-AU"/>
              </w:rPr>
              <w:t>DR 7.6.30(</w:t>
            </w:r>
            <w:proofErr w:type="spellStart"/>
            <w:r w:rsidR="00594BD3">
              <w:rPr>
                <w:rFonts w:ascii="Red Hat Display" w:eastAsia="Calibri" w:hAnsi="Red Hat Display"/>
                <w:szCs w:val="20"/>
                <w:lang w:val="en-AU"/>
              </w:rPr>
              <w:t>i</w:t>
            </w:r>
            <w:proofErr w:type="spellEnd"/>
            <w:r>
              <w:rPr>
                <w:rFonts w:ascii="Red Hat Display" w:eastAsia="Calibri" w:hAnsi="Red Hat Display"/>
                <w:szCs w:val="20"/>
                <w:lang w:val="en-AU"/>
              </w:rPr>
              <w:t>)</w:t>
            </w:r>
          </w:p>
        </w:tc>
      </w:tr>
      <w:tr w:rsidR="0082203C" w:rsidRPr="000B04BB" w14:paraId="237A678B" w14:textId="77777777" w:rsidTr="000B04BB">
        <w:tc>
          <w:tcPr>
            <w:tcW w:w="9185" w:type="dxa"/>
          </w:tcPr>
          <w:p w14:paraId="1B095429" w14:textId="5593B895" w:rsidR="0082203C" w:rsidRPr="000B04BB" w:rsidRDefault="002136CD" w:rsidP="0082203C">
            <w:pPr>
              <w:spacing w:before="0" w:after="0" w:line="240" w:lineRule="auto"/>
              <w:rPr>
                <w:rFonts w:ascii="Red Hat Display" w:eastAsia="Calibri" w:hAnsi="Red Hat Display"/>
                <w:szCs w:val="20"/>
                <w:lang w:val="en-AU"/>
              </w:rPr>
            </w:pPr>
            <w:r>
              <w:rPr>
                <w:rFonts w:ascii="Red Hat Display" w:eastAsia="Calibri" w:hAnsi="Red Hat Display"/>
                <w:szCs w:val="20"/>
                <w:lang w:val="en-AU"/>
              </w:rPr>
              <w:t xml:space="preserve">The player </w:t>
            </w:r>
            <w:r w:rsidR="00EA4D96">
              <w:rPr>
                <w:rFonts w:ascii="Red Hat Display" w:eastAsia="Calibri" w:hAnsi="Red Hat Display"/>
                <w:szCs w:val="20"/>
                <w:lang w:val="en-AU"/>
              </w:rPr>
              <w:t>was not in a particularly vulnerable position, save that he would not have been expecting the head contact.</w:t>
            </w:r>
          </w:p>
          <w:p w14:paraId="61415C2F" w14:textId="56C6932F" w:rsidR="0082203C" w:rsidRPr="000B04BB" w:rsidRDefault="0082203C" w:rsidP="0082203C">
            <w:pPr>
              <w:spacing w:before="0" w:after="0" w:line="240" w:lineRule="auto"/>
              <w:rPr>
                <w:rFonts w:ascii="Red Hat Display" w:eastAsia="Calibri" w:hAnsi="Red Hat Display"/>
                <w:szCs w:val="20"/>
                <w:lang w:val="en-AU"/>
              </w:rPr>
            </w:pPr>
          </w:p>
        </w:tc>
      </w:tr>
      <w:tr w:rsidR="0082203C" w:rsidRPr="000B04BB" w14:paraId="7CFA37C1" w14:textId="77777777" w:rsidTr="000B04BB">
        <w:tc>
          <w:tcPr>
            <w:tcW w:w="9185" w:type="dxa"/>
            <w:shd w:val="clear" w:color="auto" w:fill="F2F2F2" w:themeFill="background1" w:themeFillShade="F2"/>
          </w:tcPr>
          <w:p w14:paraId="4DF9A34A" w14:textId="5E97540C" w:rsidR="0082203C" w:rsidRPr="000B04BB" w:rsidRDefault="0082203C" w:rsidP="0082203C">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Level of participation/premeditation – </w:t>
            </w:r>
            <w:r>
              <w:rPr>
                <w:rFonts w:ascii="Red Hat Display" w:eastAsia="Calibri" w:hAnsi="Red Hat Display"/>
                <w:szCs w:val="20"/>
                <w:lang w:val="en-AU"/>
              </w:rPr>
              <w:t>DR 7.6.30(</w:t>
            </w:r>
            <w:r w:rsidR="00594BD3">
              <w:rPr>
                <w:rFonts w:ascii="Red Hat Display" w:eastAsia="Calibri" w:hAnsi="Red Hat Display"/>
                <w:szCs w:val="20"/>
                <w:lang w:val="en-AU"/>
              </w:rPr>
              <w:t>j</w:t>
            </w:r>
            <w:r>
              <w:rPr>
                <w:rFonts w:ascii="Red Hat Display" w:eastAsia="Calibri" w:hAnsi="Red Hat Display"/>
                <w:szCs w:val="20"/>
                <w:lang w:val="en-AU"/>
              </w:rPr>
              <w:t>)</w:t>
            </w:r>
          </w:p>
        </w:tc>
      </w:tr>
      <w:tr w:rsidR="0082203C" w:rsidRPr="000B04BB" w14:paraId="4E29D688" w14:textId="77777777" w:rsidTr="000B04BB">
        <w:tc>
          <w:tcPr>
            <w:tcW w:w="9185" w:type="dxa"/>
          </w:tcPr>
          <w:p w14:paraId="2AD19D6F" w14:textId="05A8EBE5" w:rsidR="0082203C" w:rsidRDefault="00EA4D96" w:rsidP="0082203C">
            <w:pPr>
              <w:spacing w:before="0" w:after="0" w:line="240" w:lineRule="auto"/>
              <w:rPr>
                <w:rFonts w:ascii="Red Hat Display" w:eastAsia="Calibri" w:hAnsi="Red Hat Display"/>
                <w:szCs w:val="20"/>
                <w:lang w:val="en-AU"/>
              </w:rPr>
            </w:pPr>
            <w:r>
              <w:rPr>
                <w:rFonts w:ascii="Red Hat Display" w:eastAsia="Calibri" w:hAnsi="Red Hat Display"/>
                <w:szCs w:val="20"/>
                <w:lang w:val="en-AU"/>
              </w:rPr>
              <w:t>Full participation, no premeditation.</w:t>
            </w:r>
          </w:p>
          <w:p w14:paraId="3181731C" w14:textId="753C6489" w:rsidR="00EA4D96" w:rsidRPr="000B04BB" w:rsidRDefault="00EA4D96" w:rsidP="0082203C">
            <w:pPr>
              <w:spacing w:before="0" w:after="0" w:line="240" w:lineRule="auto"/>
              <w:rPr>
                <w:rFonts w:ascii="Red Hat Display" w:eastAsia="Calibri" w:hAnsi="Red Hat Display"/>
                <w:szCs w:val="20"/>
                <w:lang w:val="en-AU"/>
              </w:rPr>
            </w:pPr>
          </w:p>
        </w:tc>
      </w:tr>
      <w:tr w:rsidR="0082203C" w:rsidRPr="000B04BB" w14:paraId="6ADACB62" w14:textId="77777777" w:rsidTr="000B04BB">
        <w:tc>
          <w:tcPr>
            <w:tcW w:w="9185" w:type="dxa"/>
            <w:shd w:val="clear" w:color="auto" w:fill="F2F2F2" w:themeFill="background1" w:themeFillShade="F2"/>
          </w:tcPr>
          <w:p w14:paraId="25C7537E" w14:textId="4ACD9F6D" w:rsidR="0082203C" w:rsidRPr="000B04BB" w:rsidRDefault="0082203C" w:rsidP="0082203C">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Conduct completed/attempted – </w:t>
            </w:r>
            <w:r>
              <w:rPr>
                <w:rFonts w:ascii="Red Hat Display" w:eastAsia="Calibri" w:hAnsi="Red Hat Display"/>
                <w:szCs w:val="20"/>
                <w:lang w:val="en-AU"/>
              </w:rPr>
              <w:t>DR 7.6.30(</w:t>
            </w:r>
            <w:r w:rsidR="00594BD3">
              <w:rPr>
                <w:rFonts w:ascii="Red Hat Display" w:eastAsia="Calibri" w:hAnsi="Red Hat Display"/>
                <w:szCs w:val="20"/>
                <w:lang w:val="en-AU"/>
              </w:rPr>
              <w:t>l</w:t>
            </w:r>
            <w:r>
              <w:rPr>
                <w:rFonts w:ascii="Red Hat Display" w:eastAsia="Calibri" w:hAnsi="Red Hat Display"/>
                <w:szCs w:val="20"/>
                <w:lang w:val="en-AU"/>
              </w:rPr>
              <w:t>)</w:t>
            </w:r>
          </w:p>
        </w:tc>
      </w:tr>
      <w:tr w:rsidR="0082203C" w:rsidRPr="000B04BB" w14:paraId="5BB6258A" w14:textId="77777777" w:rsidTr="000B04BB">
        <w:tc>
          <w:tcPr>
            <w:tcW w:w="9185" w:type="dxa"/>
          </w:tcPr>
          <w:p w14:paraId="246EE85A" w14:textId="429565D9" w:rsidR="0082203C" w:rsidRPr="000B04BB" w:rsidRDefault="0082203C" w:rsidP="0082203C">
            <w:pPr>
              <w:spacing w:before="0" w:after="0" w:line="240" w:lineRule="auto"/>
              <w:rPr>
                <w:rFonts w:ascii="Red Hat Display" w:eastAsia="Calibri" w:hAnsi="Red Hat Display"/>
                <w:szCs w:val="20"/>
                <w:lang w:val="en-AU"/>
              </w:rPr>
            </w:pPr>
          </w:p>
          <w:p w14:paraId="6B3B443F" w14:textId="666F49B3" w:rsidR="0082203C" w:rsidRPr="000B04BB" w:rsidRDefault="00EA4D96" w:rsidP="0082203C">
            <w:pPr>
              <w:spacing w:before="0" w:after="0" w:line="240" w:lineRule="auto"/>
              <w:rPr>
                <w:rFonts w:ascii="Red Hat Display" w:eastAsia="Calibri" w:hAnsi="Red Hat Display"/>
                <w:szCs w:val="20"/>
                <w:lang w:val="en-AU"/>
              </w:rPr>
            </w:pPr>
            <w:r>
              <w:rPr>
                <w:rFonts w:ascii="Red Hat Display" w:eastAsia="Calibri" w:hAnsi="Red Hat Display"/>
                <w:szCs w:val="20"/>
                <w:lang w:val="en-AU"/>
              </w:rPr>
              <w:t>Conduct completed.</w:t>
            </w:r>
          </w:p>
        </w:tc>
      </w:tr>
      <w:tr w:rsidR="0082203C" w:rsidRPr="000B04BB" w14:paraId="44588541" w14:textId="77777777" w:rsidTr="000B04BB">
        <w:tc>
          <w:tcPr>
            <w:tcW w:w="9185" w:type="dxa"/>
            <w:shd w:val="clear" w:color="auto" w:fill="F2F2F2" w:themeFill="background1" w:themeFillShade="F2"/>
          </w:tcPr>
          <w:p w14:paraId="049E34B4" w14:textId="738F4F7B" w:rsidR="0082203C" w:rsidRPr="000B04BB" w:rsidRDefault="0082203C" w:rsidP="0082203C">
            <w:pPr>
              <w:spacing w:before="0" w:after="0" w:line="240" w:lineRule="auto"/>
              <w:rPr>
                <w:rFonts w:ascii="Red Hat Display" w:eastAsia="Calibri" w:hAnsi="Red Hat Display"/>
                <w:szCs w:val="20"/>
                <w:lang w:val="en-AU"/>
              </w:rPr>
            </w:pPr>
            <w:r w:rsidRPr="00D25002">
              <w:rPr>
                <w:rFonts w:ascii="Red Hat Display" w:eastAsia="Calibri" w:hAnsi="Red Hat Display"/>
                <w:szCs w:val="20"/>
                <w:lang w:val="en-AU"/>
              </w:rPr>
              <w:t xml:space="preserve">Other features of </w:t>
            </w:r>
            <w:r>
              <w:rPr>
                <w:rFonts w:ascii="Red Hat Display" w:eastAsia="Calibri" w:hAnsi="Red Hat Display"/>
                <w:szCs w:val="20"/>
                <w:lang w:val="en-AU"/>
              </w:rPr>
              <w:t>the P</w:t>
            </w:r>
            <w:r w:rsidRPr="00D25002">
              <w:rPr>
                <w:rFonts w:ascii="Red Hat Display" w:eastAsia="Calibri" w:hAnsi="Red Hat Display"/>
                <w:szCs w:val="20"/>
                <w:lang w:val="en-AU"/>
              </w:rPr>
              <w:t xml:space="preserve">layer’s conduct – </w:t>
            </w:r>
            <w:r>
              <w:rPr>
                <w:rFonts w:ascii="Red Hat Display" w:eastAsia="Calibri" w:hAnsi="Red Hat Display"/>
                <w:szCs w:val="20"/>
                <w:lang w:val="en-AU"/>
              </w:rPr>
              <w:t>DR 7.6.30(</w:t>
            </w:r>
            <w:r w:rsidR="00594BD3">
              <w:rPr>
                <w:rFonts w:ascii="Red Hat Display" w:eastAsia="Calibri" w:hAnsi="Red Hat Display"/>
                <w:szCs w:val="20"/>
                <w:lang w:val="en-AU"/>
              </w:rPr>
              <w:t>l</w:t>
            </w:r>
            <w:r>
              <w:rPr>
                <w:rFonts w:ascii="Red Hat Display" w:eastAsia="Calibri" w:hAnsi="Red Hat Display"/>
                <w:szCs w:val="20"/>
                <w:lang w:val="en-AU"/>
              </w:rPr>
              <w:t>)</w:t>
            </w:r>
          </w:p>
        </w:tc>
      </w:tr>
      <w:tr w:rsidR="0082203C" w:rsidRPr="000B04BB" w14:paraId="15BB3829" w14:textId="77777777" w:rsidTr="000B04BB">
        <w:tc>
          <w:tcPr>
            <w:tcW w:w="9185" w:type="dxa"/>
          </w:tcPr>
          <w:p w14:paraId="6E09DF83" w14:textId="24CC2726" w:rsidR="0082203C" w:rsidRPr="000B04BB" w:rsidRDefault="0082203C" w:rsidP="0082203C">
            <w:pPr>
              <w:spacing w:before="0" w:after="0" w:line="240" w:lineRule="auto"/>
              <w:rPr>
                <w:rFonts w:ascii="Red Hat Display" w:eastAsia="Calibri" w:hAnsi="Red Hat Display"/>
                <w:szCs w:val="20"/>
                <w:lang w:val="en-AU"/>
              </w:rPr>
            </w:pPr>
          </w:p>
          <w:p w14:paraId="060C0227" w14:textId="36B43168" w:rsidR="0082203C" w:rsidRPr="000B04BB" w:rsidRDefault="00EA4D96" w:rsidP="0082203C">
            <w:pPr>
              <w:spacing w:before="0" w:after="0" w:line="240" w:lineRule="auto"/>
              <w:rPr>
                <w:rFonts w:ascii="Red Hat Display" w:eastAsia="Calibri" w:hAnsi="Red Hat Display"/>
                <w:szCs w:val="20"/>
                <w:lang w:val="en-AU"/>
              </w:rPr>
            </w:pPr>
            <w:r>
              <w:rPr>
                <w:rFonts w:ascii="Red Hat Display" w:eastAsia="Calibri" w:hAnsi="Red Hat Display"/>
                <w:szCs w:val="20"/>
                <w:lang w:val="en-AU"/>
              </w:rPr>
              <w:lastRenderedPageBreak/>
              <w:t>N/a</w:t>
            </w:r>
          </w:p>
        </w:tc>
      </w:tr>
    </w:tbl>
    <w:p w14:paraId="35B11B01" w14:textId="5BE90437" w:rsidR="00F713F2" w:rsidRDefault="00F713F2" w:rsidP="00874E67">
      <w:pPr>
        <w:spacing w:before="0" w:after="200" w:line="276" w:lineRule="auto"/>
        <w:rPr>
          <w:rFonts w:ascii="Red Hat Display" w:eastAsia="Calibri" w:hAnsi="Red Hat Display"/>
          <w:sz w:val="18"/>
          <w:lang w:val="en-AU"/>
        </w:rPr>
      </w:pPr>
    </w:p>
    <w:p w14:paraId="1553866D" w14:textId="4058D246" w:rsidR="00594BD3" w:rsidRDefault="00594BD3" w:rsidP="00874E67">
      <w:pPr>
        <w:spacing w:before="0" w:after="200" w:line="276" w:lineRule="auto"/>
        <w:rPr>
          <w:rFonts w:ascii="Red Hat Display" w:eastAsia="Calibri" w:hAnsi="Red Hat Display"/>
          <w:sz w:val="18"/>
          <w:lang w:val="en-AU"/>
        </w:rPr>
      </w:pPr>
    </w:p>
    <w:p w14:paraId="2A8796A1" w14:textId="2EAA781B" w:rsidR="00594BD3" w:rsidRDefault="00594BD3" w:rsidP="00874E67">
      <w:pPr>
        <w:spacing w:before="0" w:after="200" w:line="276" w:lineRule="auto"/>
        <w:rPr>
          <w:rFonts w:ascii="Red Hat Display" w:eastAsia="Calibri" w:hAnsi="Red Hat Display"/>
          <w:sz w:val="18"/>
          <w:lang w:val="en-AU"/>
        </w:rPr>
      </w:pPr>
    </w:p>
    <w:p w14:paraId="5CCE6093" w14:textId="745BCD27" w:rsidR="00594BD3" w:rsidRDefault="00594BD3" w:rsidP="00874E67">
      <w:pPr>
        <w:spacing w:before="0" w:after="200" w:line="276" w:lineRule="auto"/>
        <w:rPr>
          <w:rFonts w:ascii="Red Hat Display" w:eastAsia="Calibri" w:hAnsi="Red Hat Display"/>
          <w:sz w:val="18"/>
          <w:lang w:val="en-AU"/>
        </w:rPr>
      </w:pPr>
    </w:p>
    <w:p w14:paraId="057321ED" w14:textId="77777777" w:rsidR="00594BD3" w:rsidRDefault="00594BD3" w:rsidP="00874E67">
      <w:pPr>
        <w:spacing w:before="0" w:after="200" w:line="276" w:lineRule="auto"/>
        <w:rPr>
          <w:rFonts w:ascii="Red Hat Display" w:eastAsia="Calibri" w:hAnsi="Red Hat Display"/>
          <w:sz w:val="18"/>
          <w:lang w:val="en-A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446AB" w:rsidRPr="000B04BB" w14:paraId="6E216772" w14:textId="77777777" w:rsidTr="00F446AB">
        <w:tc>
          <w:tcPr>
            <w:tcW w:w="9209" w:type="dxa"/>
            <w:shd w:val="clear" w:color="auto" w:fill="BFBFBF"/>
          </w:tcPr>
          <w:p w14:paraId="266AE6B5" w14:textId="6181CBAC" w:rsidR="00F446AB" w:rsidRPr="000B04BB" w:rsidRDefault="00F446AB" w:rsidP="00F446AB">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ASSESSMENT OF SERIOUSNESS CONTINUED</w:t>
            </w:r>
          </w:p>
        </w:tc>
      </w:tr>
    </w:tbl>
    <w:p w14:paraId="7F846852" w14:textId="77777777" w:rsidR="00435F0B" w:rsidRPr="000B04BB" w:rsidRDefault="00435F0B" w:rsidP="000B04BB">
      <w:pPr>
        <w:spacing w:before="0" w:after="0" w:line="240" w:lineRule="auto"/>
        <w:rPr>
          <w:rFonts w:ascii="Red Hat Display" w:eastAsia="Calibri" w:hAnsi="Red Hat Display"/>
          <w:sz w:val="18"/>
          <w:lang w:val="en-A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gridCol w:w="3118"/>
      </w:tblGrid>
      <w:tr w:rsidR="008A2120" w:rsidRPr="000B04BB" w14:paraId="22E80D74" w14:textId="77777777" w:rsidTr="000B04BB">
        <w:tc>
          <w:tcPr>
            <w:tcW w:w="9214" w:type="dxa"/>
            <w:gridSpan w:val="3"/>
            <w:shd w:val="clear" w:color="auto" w:fill="F2F2F2" w:themeFill="background1" w:themeFillShade="F2"/>
          </w:tcPr>
          <w:p w14:paraId="546ADE89" w14:textId="77777777" w:rsidR="008A2120" w:rsidRPr="000B04BB" w:rsidRDefault="008A2120"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 xml:space="preserve">Entry point </w:t>
            </w:r>
          </w:p>
        </w:tc>
      </w:tr>
      <w:tr w:rsidR="008A2120" w:rsidRPr="000B04BB" w14:paraId="7A18A147" w14:textId="77777777" w:rsidTr="000B04BB">
        <w:tc>
          <w:tcPr>
            <w:tcW w:w="3261" w:type="dxa"/>
          </w:tcPr>
          <w:p w14:paraId="3B58F342" w14:textId="77777777" w:rsidR="008A2120" w:rsidRPr="000B04BB" w:rsidRDefault="008A2120" w:rsidP="00357BAB">
            <w:pPr>
              <w:spacing w:before="0" w:after="0" w:line="240" w:lineRule="auto"/>
              <w:rPr>
                <w:rFonts w:ascii="Red Hat Display" w:eastAsia="Calibri" w:hAnsi="Red Hat Display"/>
                <w:sz w:val="18"/>
                <w:lang w:val="en-AU"/>
              </w:rPr>
            </w:pPr>
            <w:r w:rsidRPr="000B04BB">
              <w:rPr>
                <w:rFonts w:ascii="Red Hat Display" w:eastAsia="Calibri" w:hAnsi="Red Hat Display"/>
                <w:sz w:val="18"/>
                <w:u w:val="single"/>
                <w:lang w:val="en-AU"/>
              </w:rPr>
              <w:t>Top end</w:t>
            </w:r>
            <w:r w:rsidRPr="000B04BB">
              <w:rPr>
                <w:rFonts w:ascii="Red Hat Display" w:eastAsia="Calibri" w:hAnsi="Red Hat Display"/>
                <w:b/>
                <w:sz w:val="18"/>
                <w:u w:val="single"/>
                <w:lang w:val="en-AU"/>
              </w:rPr>
              <w:t>*</w:t>
            </w:r>
            <w:r w:rsidRPr="000B04BB">
              <w:rPr>
                <w:rFonts w:ascii="Red Hat Display" w:eastAsia="Calibri" w:hAnsi="Red Hat Display"/>
                <w:sz w:val="18"/>
                <w:lang w:val="en-AU"/>
              </w:rPr>
              <w:t xml:space="preserve">                       </w:t>
            </w:r>
            <w:r w:rsidRPr="000B04BB">
              <w:rPr>
                <w:rFonts w:ascii="Red Hat Display" w:eastAsia="Calibri" w:hAnsi="Red Hat Display"/>
                <w:sz w:val="18"/>
                <w:u w:val="single"/>
                <w:lang w:val="en-AU"/>
              </w:rPr>
              <w:t>Weeks</w:t>
            </w:r>
          </w:p>
          <w:p w14:paraId="5E78F5D4" w14:textId="32D3905A" w:rsidR="008A2120" w:rsidRPr="000B04BB" w:rsidRDefault="008A2120"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 xml:space="preserve"> </w:t>
            </w:r>
            <w:sdt>
              <w:sdtPr>
                <w:rPr>
                  <w:rFonts w:ascii="Red Hat Display" w:eastAsia="Calibri" w:hAnsi="Red Hat Display"/>
                  <w:sz w:val="18"/>
                  <w:lang w:val="en-AU"/>
                </w:rPr>
                <w:id w:val="895635451"/>
                <w14:checkbox>
                  <w14:checked w14:val="0"/>
                  <w14:checkedState w14:val="2612" w14:font="MS Gothic"/>
                  <w14:uncheckedState w14:val="2610" w14:font="MS Gothic"/>
                </w14:checkbox>
              </w:sdtPr>
              <w:sdtContent>
                <w:r w:rsidR="007A7818" w:rsidRPr="000B04BB">
                  <w:rPr>
                    <w:rFonts w:ascii="Segoe UI Symbol" w:eastAsia="MS Gothic" w:hAnsi="Segoe UI Symbol" w:cs="Segoe UI Symbol"/>
                    <w:sz w:val="18"/>
                    <w:lang w:val="en-AU"/>
                  </w:rPr>
                  <w:t>☐</w:t>
                </w:r>
              </w:sdtContent>
            </w:sdt>
          </w:p>
        </w:tc>
        <w:tc>
          <w:tcPr>
            <w:tcW w:w="2835" w:type="dxa"/>
          </w:tcPr>
          <w:p w14:paraId="617BB176" w14:textId="044839A5" w:rsidR="008A2120" w:rsidRPr="000B04BB" w:rsidRDefault="008A2120" w:rsidP="00357BAB">
            <w:pPr>
              <w:spacing w:before="0" w:after="0" w:line="240" w:lineRule="auto"/>
              <w:rPr>
                <w:rFonts w:ascii="Red Hat Display" w:eastAsia="Calibri" w:hAnsi="Red Hat Display"/>
                <w:sz w:val="18"/>
                <w:lang w:val="en-AU"/>
              </w:rPr>
            </w:pPr>
            <w:r w:rsidRPr="000B04BB">
              <w:rPr>
                <w:rFonts w:ascii="Red Hat Display" w:eastAsia="Calibri" w:hAnsi="Red Hat Display"/>
                <w:sz w:val="18"/>
                <w:u w:val="single"/>
                <w:lang w:val="en-AU"/>
              </w:rPr>
              <w:t>Mid-range</w:t>
            </w:r>
            <w:r w:rsidRPr="000B04BB">
              <w:rPr>
                <w:rFonts w:ascii="Red Hat Display" w:eastAsia="Calibri" w:hAnsi="Red Hat Display"/>
                <w:sz w:val="18"/>
                <w:lang w:val="en-AU"/>
              </w:rPr>
              <w:t xml:space="preserve">                   </w:t>
            </w:r>
            <w:r w:rsidR="00EA4D96">
              <w:rPr>
                <w:rFonts w:ascii="Red Hat Display" w:eastAsia="Calibri" w:hAnsi="Red Hat Display"/>
                <w:sz w:val="18"/>
                <w:lang w:val="en-AU"/>
              </w:rPr>
              <w:t>6</w:t>
            </w:r>
            <w:r w:rsidRPr="000B04BB">
              <w:rPr>
                <w:rFonts w:ascii="Red Hat Display" w:eastAsia="Calibri" w:hAnsi="Red Hat Display"/>
                <w:sz w:val="18"/>
                <w:lang w:val="en-AU"/>
              </w:rPr>
              <w:t xml:space="preserve">     </w:t>
            </w:r>
            <w:r w:rsidRPr="000B04BB">
              <w:rPr>
                <w:rFonts w:ascii="Red Hat Display" w:eastAsia="Calibri" w:hAnsi="Red Hat Display"/>
                <w:sz w:val="18"/>
                <w:u w:val="single"/>
                <w:lang w:val="en-AU"/>
              </w:rPr>
              <w:t>Weeks</w:t>
            </w:r>
          </w:p>
          <w:p w14:paraId="6153E7D6" w14:textId="350B0EEC" w:rsidR="008A2120" w:rsidRPr="000B04BB" w:rsidRDefault="008A2120" w:rsidP="003F2E43">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 xml:space="preserve"> </w:t>
            </w:r>
            <w:sdt>
              <w:sdtPr>
                <w:rPr>
                  <w:rFonts w:ascii="Red Hat Display" w:eastAsia="Calibri" w:hAnsi="Red Hat Display"/>
                  <w:sz w:val="18"/>
                  <w:lang w:val="en-AU"/>
                </w:rPr>
                <w:id w:val="787932605"/>
                <w14:checkbox>
                  <w14:checked w14:val="1"/>
                  <w14:checkedState w14:val="2612" w14:font="MS Gothic"/>
                  <w14:uncheckedState w14:val="2610" w14:font="MS Gothic"/>
                </w14:checkbox>
              </w:sdtPr>
              <w:sdtContent>
                <w:r w:rsidR="00EA4D96">
                  <w:rPr>
                    <w:rFonts w:ascii="MS Gothic" w:eastAsia="MS Gothic" w:hAnsi="MS Gothic" w:hint="eastAsia"/>
                    <w:sz w:val="18"/>
                    <w:lang w:val="en-AU"/>
                  </w:rPr>
                  <w:t>☒</w:t>
                </w:r>
              </w:sdtContent>
            </w:sdt>
          </w:p>
        </w:tc>
        <w:tc>
          <w:tcPr>
            <w:tcW w:w="3118" w:type="dxa"/>
          </w:tcPr>
          <w:p w14:paraId="6AF1F320" w14:textId="77777777" w:rsidR="008A2120" w:rsidRPr="000B04BB" w:rsidRDefault="008A2120" w:rsidP="00357BAB">
            <w:pPr>
              <w:spacing w:before="0" w:after="0" w:line="240" w:lineRule="auto"/>
              <w:rPr>
                <w:rFonts w:ascii="Red Hat Display" w:eastAsia="Calibri" w:hAnsi="Red Hat Display"/>
                <w:sz w:val="18"/>
                <w:lang w:val="en-AU"/>
              </w:rPr>
            </w:pPr>
            <w:r w:rsidRPr="000B04BB">
              <w:rPr>
                <w:rFonts w:ascii="Red Hat Display" w:eastAsia="Calibri" w:hAnsi="Red Hat Display"/>
                <w:sz w:val="18"/>
                <w:u w:val="single"/>
                <w:lang w:val="en-AU"/>
              </w:rPr>
              <w:t>Low-end</w:t>
            </w:r>
            <w:r w:rsidRPr="000B04BB">
              <w:rPr>
                <w:rFonts w:ascii="Red Hat Display" w:eastAsia="Calibri" w:hAnsi="Red Hat Display"/>
                <w:sz w:val="18"/>
                <w:lang w:val="en-AU"/>
              </w:rPr>
              <w:t xml:space="preserve">                         </w:t>
            </w:r>
            <w:r w:rsidRPr="000B04BB">
              <w:rPr>
                <w:rFonts w:ascii="Red Hat Display" w:eastAsia="Calibri" w:hAnsi="Red Hat Display"/>
                <w:sz w:val="18"/>
                <w:u w:val="single"/>
                <w:lang w:val="en-AU"/>
              </w:rPr>
              <w:t>Weeks</w:t>
            </w:r>
          </w:p>
          <w:p w14:paraId="5F091287" w14:textId="4624CCFB" w:rsidR="00A01FEB" w:rsidRPr="000B04BB" w:rsidRDefault="00075ED9" w:rsidP="00A01FEB">
            <w:pPr>
              <w:spacing w:before="0" w:after="0" w:line="240" w:lineRule="auto"/>
              <w:rPr>
                <w:rFonts w:ascii="Red Hat Display" w:eastAsia="Calibri" w:hAnsi="Red Hat Display"/>
                <w:sz w:val="18"/>
                <w:lang w:val="en-AU"/>
              </w:rPr>
            </w:pPr>
            <w:r w:rsidRPr="000B04BB">
              <w:rPr>
                <w:rFonts w:ascii="Red Hat Display" w:eastAsia="Calibri" w:hAnsi="Red Hat Display"/>
                <w:sz w:val="18"/>
                <w:lang w:val="en-AU"/>
              </w:rPr>
              <w:t xml:space="preserve">  </w:t>
            </w:r>
            <w:sdt>
              <w:sdtPr>
                <w:rPr>
                  <w:rFonts w:ascii="Red Hat Display" w:eastAsia="Calibri" w:hAnsi="Red Hat Display"/>
                  <w:sz w:val="18"/>
                  <w:lang w:val="en-AU"/>
                </w:rPr>
                <w:id w:val="2102902661"/>
                <w14:checkbox>
                  <w14:checked w14:val="0"/>
                  <w14:checkedState w14:val="2612" w14:font="MS Gothic"/>
                  <w14:uncheckedState w14:val="2610" w14:font="MS Gothic"/>
                </w14:checkbox>
              </w:sdtPr>
              <w:sdtContent>
                <w:r w:rsidR="007A7818" w:rsidRPr="000B04BB">
                  <w:rPr>
                    <w:rFonts w:ascii="Segoe UI Symbol" w:eastAsia="MS Gothic" w:hAnsi="Segoe UI Symbol" w:cs="Segoe UI Symbol"/>
                    <w:sz w:val="18"/>
                    <w:lang w:val="en-AU"/>
                  </w:rPr>
                  <w:t>☐</w:t>
                </w:r>
              </w:sdtContent>
            </w:sdt>
          </w:p>
        </w:tc>
      </w:tr>
    </w:tbl>
    <w:p w14:paraId="1DE162F9" w14:textId="45FF1FBC" w:rsidR="00874E67" w:rsidRPr="000B04BB" w:rsidRDefault="00874E67" w:rsidP="00874E67">
      <w:pPr>
        <w:spacing w:before="0" w:after="200" w:line="276" w:lineRule="auto"/>
        <w:ind w:left="426"/>
        <w:rPr>
          <w:rFonts w:ascii="Red Hat Display" w:eastAsia="Calibri" w:hAnsi="Red Hat Display"/>
          <w:sz w:val="18"/>
          <w:lang w:val="en-AU"/>
        </w:rPr>
      </w:pPr>
      <w:r w:rsidRPr="000B04BB">
        <w:rPr>
          <w:rFonts w:ascii="Red Hat Display" w:eastAsia="Calibri" w:hAnsi="Red Hat Display"/>
          <w:b/>
          <w:sz w:val="18"/>
          <w:lang w:val="en-AU"/>
        </w:rPr>
        <w:t>*</w:t>
      </w:r>
      <w:r w:rsidRPr="000B04BB">
        <w:rPr>
          <w:rFonts w:ascii="Red Hat Display" w:eastAsia="Calibri" w:hAnsi="Red Hat Display"/>
          <w:sz w:val="18"/>
          <w:lang w:val="en-AU"/>
        </w:rPr>
        <w:t>If Top End, the JO or Panel should identify, if appropriate, an entry point between the Top End and the maximum sanction and provide the reasons for selecting this entry point, below.</w:t>
      </w:r>
    </w:p>
    <w:p w14:paraId="6A9EAC3E" w14:textId="1763AD41" w:rsidR="00874E67" w:rsidRPr="000B04BB" w:rsidRDefault="00232245" w:rsidP="00874E67">
      <w:pPr>
        <w:spacing w:before="0" w:after="200" w:line="276" w:lineRule="auto"/>
        <w:ind w:left="426"/>
        <w:rPr>
          <w:rFonts w:ascii="Red Hat Display" w:eastAsia="Calibri" w:hAnsi="Red Hat Display"/>
          <w:sz w:val="18"/>
          <w:lang w:val="en-AU"/>
        </w:rPr>
      </w:pPr>
      <w:r w:rsidRPr="000B04BB">
        <w:rPr>
          <w:rFonts w:ascii="Red Hat Display" w:eastAsia="Calibri" w:hAnsi="Red Hat Display"/>
          <w:sz w:val="18"/>
          <w:lang w:val="en-AU"/>
        </w:rPr>
        <w:t>In maki</w:t>
      </w:r>
      <w:r w:rsidR="002B0301" w:rsidRPr="000B04BB">
        <w:rPr>
          <w:rFonts w:ascii="Red Hat Display" w:eastAsia="Calibri" w:hAnsi="Red Hat Display"/>
          <w:sz w:val="18"/>
          <w:lang w:val="en-AU"/>
        </w:rPr>
        <w:t>ng this assessment, the JO/Committee</w:t>
      </w:r>
      <w:r w:rsidRPr="000B04BB">
        <w:rPr>
          <w:rFonts w:ascii="Red Hat Display" w:eastAsia="Calibri" w:hAnsi="Red Hat Display"/>
          <w:sz w:val="18"/>
          <w:lang w:val="en-AU"/>
        </w:rPr>
        <w:t xml:space="preserve"> should consider World Rugby Regulation</w:t>
      </w:r>
      <w:r w:rsidR="00D36063" w:rsidRPr="000B04BB">
        <w:rPr>
          <w:rFonts w:ascii="Red Hat Display" w:eastAsia="Calibri" w:hAnsi="Red Hat Display"/>
          <w:sz w:val="18"/>
          <w:lang w:val="en-AU"/>
        </w:rPr>
        <w:t>s</w:t>
      </w:r>
      <w:r w:rsidRPr="000B04BB">
        <w:rPr>
          <w:rFonts w:ascii="Red Hat Display" w:eastAsia="Calibri" w:hAnsi="Red Hat Display"/>
          <w:sz w:val="18"/>
          <w:lang w:val="en-AU"/>
        </w:rPr>
        <w:t xml:space="preserve"> 17.19.2(a), 17.19.2(h), and 17.19.2(</w:t>
      </w:r>
      <w:proofErr w:type="spellStart"/>
      <w:r w:rsidRPr="000B04BB">
        <w:rPr>
          <w:rFonts w:ascii="Red Hat Display" w:eastAsia="Calibri" w:hAnsi="Red Hat Display"/>
          <w:sz w:val="18"/>
          <w:lang w:val="en-AU"/>
        </w:rPr>
        <w:t>i</w:t>
      </w:r>
      <w:proofErr w:type="spellEnd"/>
      <w:r w:rsidRPr="000B04BB">
        <w:rPr>
          <w:rFonts w:ascii="Red Hat Display" w:eastAsia="Calibri" w:hAnsi="Red Hat Display"/>
          <w:sz w:val="18"/>
          <w:lang w:val="en-AU"/>
        </w:rPr>
        <w:t>) or the equivalent provisions within the Tournament Rules referred to above.</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0925D3" w:rsidRPr="000B04BB" w14:paraId="6DD201A4" w14:textId="77777777" w:rsidTr="000B04BB">
        <w:trPr>
          <w:trHeight w:val="207"/>
        </w:trPr>
        <w:tc>
          <w:tcPr>
            <w:tcW w:w="9389" w:type="dxa"/>
            <w:shd w:val="clear" w:color="auto" w:fill="F2F2F2" w:themeFill="background1" w:themeFillShade="F2"/>
          </w:tcPr>
          <w:p w14:paraId="6442B2CB" w14:textId="68B3A5D1" w:rsidR="000925D3" w:rsidRPr="000B04BB" w:rsidRDefault="000925D3" w:rsidP="003F2E43">
            <w:pPr>
              <w:spacing w:before="0" w:after="0" w:line="240" w:lineRule="auto"/>
              <w:rPr>
                <w:rFonts w:ascii="Red Hat Display" w:eastAsia="Calibri" w:hAnsi="Red Hat Display"/>
                <w:sz w:val="18"/>
                <w:lang w:val="en-AU"/>
              </w:rPr>
            </w:pPr>
            <w:r w:rsidRPr="000B04BB">
              <w:rPr>
                <w:rFonts w:ascii="Red Hat Display" w:eastAsia="Calibri" w:hAnsi="Red Hat Display"/>
                <w:szCs w:val="24"/>
                <w:lang w:val="en-AU"/>
              </w:rPr>
              <w:t>Reasons for sele</w:t>
            </w:r>
            <w:r w:rsidR="00596008" w:rsidRPr="000B04BB">
              <w:rPr>
                <w:rFonts w:ascii="Red Hat Display" w:eastAsia="Calibri" w:hAnsi="Red Hat Display"/>
                <w:szCs w:val="24"/>
                <w:lang w:val="en-AU"/>
              </w:rPr>
              <w:t>cting Entry Point above Top End</w:t>
            </w:r>
          </w:p>
        </w:tc>
      </w:tr>
      <w:tr w:rsidR="00874E67" w:rsidRPr="000B04BB" w14:paraId="0CBF1760" w14:textId="77777777" w:rsidTr="000B04BB">
        <w:trPr>
          <w:trHeight w:val="1171"/>
        </w:trPr>
        <w:tc>
          <w:tcPr>
            <w:tcW w:w="9389" w:type="dxa"/>
          </w:tcPr>
          <w:p w14:paraId="2C95DFFF" w14:textId="4F0F4189" w:rsidR="00874E67" w:rsidRPr="000B04BB" w:rsidRDefault="00EA4D96" w:rsidP="003F2E43">
            <w:pPr>
              <w:spacing w:before="0" w:after="0" w:line="240" w:lineRule="auto"/>
              <w:rPr>
                <w:rFonts w:ascii="Red Hat Display" w:eastAsia="Calibri" w:hAnsi="Red Hat Display"/>
                <w:sz w:val="18"/>
                <w:lang w:val="en-AU"/>
              </w:rPr>
            </w:pPr>
            <w:r>
              <w:rPr>
                <w:rFonts w:ascii="Red Hat Display" w:eastAsia="Calibri" w:hAnsi="Red Hat Display"/>
                <w:sz w:val="18"/>
                <w:lang w:val="en-AU"/>
              </w:rPr>
              <w:t>N/a</w:t>
            </w:r>
          </w:p>
        </w:tc>
      </w:tr>
    </w:tbl>
    <w:p w14:paraId="00F99D60" w14:textId="77777777" w:rsidR="00E127B4" w:rsidRDefault="00E127B4" w:rsidP="00874E67">
      <w:pPr>
        <w:spacing w:before="0" w:after="0" w:line="276" w:lineRule="auto"/>
        <w:ind w:left="425"/>
        <w:rPr>
          <w:rFonts w:ascii="Red Hat Display" w:eastAsia="Calibri" w:hAnsi="Red Hat Display"/>
          <w:sz w:val="18"/>
          <w:lang w:val="en-AU"/>
        </w:rPr>
      </w:pPr>
    </w:p>
    <w:tbl>
      <w:tblPr>
        <w:tblpPr w:leftFromText="180" w:rightFromText="180" w:vertAnchor="text" w:horzAnchor="margin" w:tblpX="-147" w:tblpY="-11"/>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E127B4" w:rsidRPr="000B04BB" w14:paraId="6DBCA6D4" w14:textId="77777777" w:rsidTr="00E127B4">
        <w:tc>
          <w:tcPr>
            <w:tcW w:w="9532" w:type="dxa"/>
            <w:shd w:val="clear" w:color="auto" w:fill="BFBFBF"/>
          </w:tcPr>
          <w:p w14:paraId="23C5939D" w14:textId="77777777" w:rsidR="00E127B4" w:rsidRPr="000B04BB" w:rsidRDefault="00E127B4" w:rsidP="00E127B4">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RELEVANT OFF-FIELD MITIGATING FACTORS</w:t>
            </w:r>
          </w:p>
        </w:tc>
      </w:tr>
    </w:tbl>
    <w:tbl>
      <w:tblPr>
        <w:tblpPr w:leftFromText="180" w:rightFromText="180" w:vertAnchor="text" w:horzAnchor="margin" w:tblpX="-147" w:tblpY="604"/>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678"/>
        <w:gridCol w:w="567"/>
        <w:gridCol w:w="3860"/>
      </w:tblGrid>
      <w:tr w:rsidR="00E127B4" w:rsidRPr="000B04BB" w14:paraId="111280FC" w14:textId="77777777" w:rsidTr="00E127B4">
        <w:tc>
          <w:tcPr>
            <w:tcW w:w="5109" w:type="dxa"/>
            <w:gridSpan w:val="2"/>
            <w:shd w:val="clear" w:color="auto" w:fill="F2F2F2" w:themeFill="background1" w:themeFillShade="F2"/>
          </w:tcPr>
          <w:p w14:paraId="5B71DBDD" w14:textId="77777777" w:rsidR="00E127B4" w:rsidRPr="008765CC" w:rsidRDefault="00E127B4" w:rsidP="00E127B4">
            <w:pPr>
              <w:spacing w:before="0" w:after="0" w:line="240" w:lineRule="auto"/>
              <w:rPr>
                <w:rFonts w:ascii="Red Hat Display" w:eastAsia="Calibri" w:hAnsi="Red Hat Display"/>
                <w:szCs w:val="20"/>
                <w:lang w:val="en-AU"/>
              </w:rPr>
            </w:pPr>
            <w:r w:rsidRPr="008765CC">
              <w:rPr>
                <w:rFonts w:ascii="Red Hat Display" w:eastAsia="Calibri" w:hAnsi="Red Hat Display"/>
                <w:szCs w:val="20"/>
                <w:lang w:val="en-AU"/>
              </w:rPr>
              <w:t>Acknowledgement of guilt and timing – DR 7.6.3</w:t>
            </w:r>
            <w:r>
              <w:rPr>
                <w:rFonts w:ascii="Red Hat Display" w:eastAsia="Calibri" w:hAnsi="Red Hat Display"/>
                <w:szCs w:val="20"/>
                <w:lang w:val="en-AU"/>
              </w:rPr>
              <w:t>2</w:t>
            </w:r>
            <w:r w:rsidRPr="008765CC">
              <w:rPr>
                <w:rFonts w:ascii="Red Hat Display" w:eastAsia="Calibri" w:hAnsi="Red Hat Display"/>
                <w:szCs w:val="20"/>
                <w:lang w:val="en-AU"/>
              </w:rPr>
              <w:t>(a)</w:t>
            </w:r>
          </w:p>
        </w:tc>
        <w:tc>
          <w:tcPr>
            <w:tcW w:w="4427" w:type="dxa"/>
            <w:gridSpan w:val="2"/>
            <w:shd w:val="clear" w:color="auto" w:fill="F2F2F2" w:themeFill="background1" w:themeFillShade="F2"/>
          </w:tcPr>
          <w:p w14:paraId="3A0C9DE7" w14:textId="77777777" w:rsidR="00E127B4" w:rsidRPr="000B04BB" w:rsidRDefault="00E127B4" w:rsidP="00E127B4">
            <w:pPr>
              <w:spacing w:before="0" w:after="0" w:line="240" w:lineRule="auto"/>
              <w:rPr>
                <w:rFonts w:ascii="Red Hat Display" w:eastAsia="Calibri" w:hAnsi="Red Hat Display"/>
                <w:szCs w:val="20"/>
                <w:lang w:val="en-AU"/>
              </w:rPr>
            </w:pPr>
            <w:r w:rsidRPr="000B04BB">
              <w:rPr>
                <w:rFonts w:ascii="Red Hat Display" w:eastAsia="Calibri" w:hAnsi="Red Hat Display"/>
                <w:szCs w:val="20"/>
                <w:lang w:val="en-AU"/>
              </w:rPr>
              <w:t xml:space="preserve">Player’s disciplinary record/good character – </w:t>
            </w:r>
            <w:r>
              <w:rPr>
                <w:rFonts w:ascii="Red Hat Display" w:eastAsia="Calibri" w:hAnsi="Red Hat Display"/>
                <w:szCs w:val="20"/>
                <w:lang w:val="en-AU"/>
              </w:rPr>
              <w:t>D</w:t>
            </w:r>
            <w:r w:rsidRPr="000B04BB">
              <w:rPr>
                <w:rFonts w:ascii="Red Hat Display" w:eastAsia="Calibri" w:hAnsi="Red Hat Display"/>
                <w:szCs w:val="20"/>
                <w:lang w:val="en-AU"/>
              </w:rPr>
              <w:t>R</w:t>
            </w:r>
            <w:r>
              <w:rPr>
                <w:rFonts w:ascii="Red Hat Display" w:eastAsia="Calibri" w:hAnsi="Red Hat Display"/>
                <w:szCs w:val="20"/>
                <w:lang w:val="en-AU"/>
              </w:rPr>
              <w:t xml:space="preserve"> 7.6.32</w:t>
            </w:r>
            <w:r w:rsidRPr="000B04BB">
              <w:rPr>
                <w:rFonts w:ascii="Red Hat Display" w:eastAsia="Calibri" w:hAnsi="Red Hat Display"/>
                <w:szCs w:val="20"/>
                <w:lang w:val="en-AU"/>
              </w:rPr>
              <w:t>(b)</w:t>
            </w:r>
          </w:p>
        </w:tc>
      </w:tr>
      <w:tr w:rsidR="00E127B4" w:rsidRPr="000B04BB" w14:paraId="3F600130" w14:textId="77777777" w:rsidTr="00E127B4">
        <w:trPr>
          <w:trHeight w:val="1134"/>
        </w:trPr>
        <w:tc>
          <w:tcPr>
            <w:tcW w:w="5109" w:type="dxa"/>
            <w:gridSpan w:val="2"/>
          </w:tcPr>
          <w:p w14:paraId="0DEB03C4" w14:textId="77777777" w:rsidR="00E127B4" w:rsidRPr="000B04BB" w:rsidRDefault="00E127B4" w:rsidP="00E127B4">
            <w:pPr>
              <w:spacing w:before="0" w:after="0" w:line="240" w:lineRule="auto"/>
              <w:rPr>
                <w:rFonts w:ascii="Red Hat Display" w:eastAsia="Calibri" w:hAnsi="Red Hat Display"/>
                <w:sz w:val="18"/>
                <w:szCs w:val="18"/>
                <w:lang w:val="en-AU"/>
              </w:rPr>
            </w:pPr>
          </w:p>
          <w:p w14:paraId="0BFC1CDF" w14:textId="4DDCC3A4" w:rsidR="00E127B4" w:rsidRPr="000B04BB" w:rsidRDefault="00EA4D96" w:rsidP="00EA4D96">
            <w:pPr>
              <w:rPr>
                <w:rFonts w:ascii="Red Hat Display" w:eastAsia="Calibri" w:hAnsi="Red Hat Display"/>
                <w:sz w:val="18"/>
                <w:szCs w:val="18"/>
                <w:lang w:val="en-AU"/>
              </w:rPr>
            </w:pPr>
            <w:r>
              <w:rPr>
                <w:rFonts w:ascii="Red Hat Display" w:eastAsia="Calibri" w:hAnsi="Red Hat Display"/>
                <w:sz w:val="18"/>
                <w:szCs w:val="18"/>
                <w:lang w:val="en-AU"/>
              </w:rPr>
              <w:t xml:space="preserve">The player, in a </w:t>
            </w:r>
            <w:r w:rsidR="00D33C1A">
              <w:rPr>
                <w:rFonts w:ascii="Red Hat Display" w:eastAsia="Calibri" w:hAnsi="Red Hat Display"/>
                <w:sz w:val="18"/>
                <w:szCs w:val="18"/>
                <w:lang w:val="en-AU"/>
              </w:rPr>
              <w:t>s</w:t>
            </w:r>
            <w:r>
              <w:rPr>
                <w:rFonts w:ascii="Red Hat Display" w:eastAsia="Calibri" w:hAnsi="Red Hat Display"/>
                <w:sz w:val="18"/>
                <w:szCs w:val="18"/>
                <w:lang w:val="en-AU"/>
              </w:rPr>
              <w:t>tatement submitted pre-hearing, ack</w:t>
            </w:r>
            <w:r w:rsidR="00F25E33">
              <w:rPr>
                <w:rFonts w:ascii="Red Hat Display" w:eastAsia="Calibri" w:hAnsi="Red Hat Display"/>
                <w:sz w:val="18"/>
                <w:szCs w:val="18"/>
                <w:lang w:val="en-AU"/>
              </w:rPr>
              <w:t>nowledged the offending.</w:t>
            </w:r>
          </w:p>
        </w:tc>
        <w:tc>
          <w:tcPr>
            <w:tcW w:w="4427" w:type="dxa"/>
            <w:gridSpan w:val="2"/>
          </w:tcPr>
          <w:p w14:paraId="61EC3FFF" w14:textId="5F78AA09" w:rsidR="00E127B4" w:rsidRPr="000B04BB" w:rsidRDefault="00491F12" w:rsidP="00E127B4">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 xml:space="preserve">The player had one previous disciplinary issue for an offence of a different nature dating back to 2018.  </w:t>
            </w:r>
            <w:proofErr w:type="gramStart"/>
            <w:r>
              <w:rPr>
                <w:rFonts w:ascii="Red Hat Display" w:eastAsia="Calibri" w:hAnsi="Red Hat Display"/>
                <w:sz w:val="18"/>
                <w:szCs w:val="18"/>
                <w:lang w:val="en-AU"/>
              </w:rPr>
              <w:t>For the purpose of</w:t>
            </w:r>
            <w:proofErr w:type="gramEnd"/>
            <w:r>
              <w:rPr>
                <w:rFonts w:ascii="Red Hat Display" w:eastAsia="Calibri" w:hAnsi="Red Hat Display"/>
                <w:sz w:val="18"/>
                <w:szCs w:val="18"/>
                <w:lang w:val="en-AU"/>
              </w:rPr>
              <w:t xml:space="preserve"> </w:t>
            </w:r>
            <w:r w:rsidR="00251181">
              <w:rPr>
                <w:rFonts w:ascii="Red Hat Display" w:eastAsia="Calibri" w:hAnsi="Red Hat Display"/>
                <w:sz w:val="18"/>
                <w:szCs w:val="18"/>
                <w:lang w:val="en-AU"/>
              </w:rPr>
              <w:t>considering mitigation, the player is deemed to have a clean disciplinary record.</w:t>
            </w:r>
          </w:p>
        </w:tc>
      </w:tr>
      <w:tr w:rsidR="00E127B4" w:rsidRPr="000B04BB" w14:paraId="4A5FA217" w14:textId="77777777" w:rsidTr="00E127B4">
        <w:tc>
          <w:tcPr>
            <w:tcW w:w="5109" w:type="dxa"/>
            <w:gridSpan w:val="2"/>
            <w:shd w:val="clear" w:color="auto" w:fill="F2F2F2" w:themeFill="background1" w:themeFillShade="F2"/>
          </w:tcPr>
          <w:p w14:paraId="611A6953" w14:textId="77777777" w:rsidR="00E127B4" w:rsidRPr="000B04BB" w:rsidRDefault="00E127B4" w:rsidP="00E127B4">
            <w:pPr>
              <w:spacing w:before="0" w:after="0" w:line="240" w:lineRule="auto"/>
              <w:rPr>
                <w:rFonts w:ascii="Red Hat Display" w:eastAsia="Calibri" w:hAnsi="Red Hat Display"/>
                <w:szCs w:val="20"/>
                <w:lang w:val="en-AU"/>
              </w:rPr>
            </w:pPr>
            <w:r w:rsidRPr="000B04BB">
              <w:rPr>
                <w:rFonts w:ascii="Red Hat Display" w:eastAsia="Calibri" w:hAnsi="Red Hat Display"/>
                <w:szCs w:val="20"/>
                <w:lang w:val="en-AU"/>
              </w:rPr>
              <w:t xml:space="preserve">Youth and inexperience of player – </w:t>
            </w:r>
            <w:r>
              <w:rPr>
                <w:rFonts w:ascii="Red Hat Display" w:eastAsia="Calibri" w:hAnsi="Red Hat Display"/>
                <w:szCs w:val="20"/>
                <w:lang w:val="en-AU"/>
              </w:rPr>
              <w:t>D</w:t>
            </w:r>
            <w:r w:rsidRPr="000B04BB">
              <w:rPr>
                <w:rFonts w:ascii="Red Hat Display" w:eastAsia="Calibri" w:hAnsi="Red Hat Display"/>
                <w:szCs w:val="20"/>
                <w:lang w:val="en-AU"/>
              </w:rPr>
              <w:t xml:space="preserve">R </w:t>
            </w:r>
            <w:r>
              <w:rPr>
                <w:rFonts w:ascii="Red Hat Display" w:eastAsia="Calibri" w:hAnsi="Red Hat Display"/>
                <w:szCs w:val="20"/>
                <w:lang w:val="en-AU"/>
              </w:rPr>
              <w:t>7.6.32</w:t>
            </w:r>
            <w:r w:rsidRPr="000B04BB">
              <w:rPr>
                <w:rFonts w:ascii="Red Hat Display" w:eastAsia="Calibri" w:hAnsi="Red Hat Display"/>
                <w:szCs w:val="20"/>
                <w:lang w:val="en-AU"/>
              </w:rPr>
              <w:t>(</w:t>
            </w:r>
            <w:r>
              <w:rPr>
                <w:rFonts w:ascii="Red Hat Display" w:eastAsia="Calibri" w:hAnsi="Red Hat Display"/>
                <w:szCs w:val="20"/>
                <w:lang w:val="en-AU"/>
              </w:rPr>
              <w:t>c</w:t>
            </w:r>
            <w:r w:rsidRPr="000B04BB">
              <w:rPr>
                <w:rFonts w:ascii="Red Hat Display" w:eastAsia="Calibri" w:hAnsi="Red Hat Display"/>
                <w:szCs w:val="20"/>
                <w:lang w:val="en-AU"/>
              </w:rPr>
              <w:t>)</w:t>
            </w:r>
          </w:p>
        </w:tc>
        <w:tc>
          <w:tcPr>
            <w:tcW w:w="4427" w:type="dxa"/>
            <w:gridSpan w:val="2"/>
            <w:shd w:val="clear" w:color="auto" w:fill="F2F2F2" w:themeFill="background1" w:themeFillShade="F2"/>
          </w:tcPr>
          <w:p w14:paraId="4D477BA7" w14:textId="77777777" w:rsidR="00E127B4" w:rsidRPr="000B04BB" w:rsidRDefault="00E127B4" w:rsidP="00E127B4">
            <w:pPr>
              <w:spacing w:before="0" w:after="0" w:line="240" w:lineRule="auto"/>
              <w:rPr>
                <w:rFonts w:ascii="Red Hat Display" w:eastAsia="Calibri" w:hAnsi="Red Hat Display"/>
                <w:szCs w:val="20"/>
                <w:lang w:val="en-AU"/>
              </w:rPr>
            </w:pPr>
            <w:r w:rsidRPr="000B04BB">
              <w:rPr>
                <w:rFonts w:ascii="Red Hat Display" w:eastAsia="Calibri" w:hAnsi="Red Hat Display"/>
                <w:szCs w:val="20"/>
                <w:lang w:val="en-AU"/>
              </w:rPr>
              <w:t xml:space="preserve">Conduct prior to and at hearing – </w:t>
            </w:r>
            <w:r>
              <w:rPr>
                <w:rFonts w:ascii="Red Hat Display" w:eastAsia="Calibri" w:hAnsi="Red Hat Display"/>
                <w:szCs w:val="20"/>
                <w:lang w:val="en-AU"/>
              </w:rPr>
              <w:t>D</w:t>
            </w:r>
            <w:r w:rsidRPr="000B04BB">
              <w:rPr>
                <w:rFonts w:ascii="Red Hat Display" w:eastAsia="Calibri" w:hAnsi="Red Hat Display"/>
                <w:szCs w:val="20"/>
                <w:lang w:val="en-AU"/>
              </w:rPr>
              <w:t xml:space="preserve">R </w:t>
            </w:r>
            <w:r>
              <w:rPr>
                <w:rFonts w:ascii="Red Hat Display" w:eastAsia="Calibri" w:hAnsi="Red Hat Display"/>
                <w:szCs w:val="20"/>
                <w:lang w:val="en-AU"/>
              </w:rPr>
              <w:t>7.6.32</w:t>
            </w:r>
            <w:r w:rsidRPr="000B04BB">
              <w:rPr>
                <w:rFonts w:ascii="Red Hat Display" w:eastAsia="Calibri" w:hAnsi="Red Hat Display"/>
                <w:szCs w:val="20"/>
                <w:lang w:val="en-AU"/>
              </w:rPr>
              <w:t>(</w:t>
            </w:r>
            <w:r>
              <w:rPr>
                <w:rFonts w:ascii="Red Hat Display" w:eastAsia="Calibri" w:hAnsi="Red Hat Display"/>
                <w:szCs w:val="20"/>
                <w:lang w:val="en-AU"/>
              </w:rPr>
              <w:t>d</w:t>
            </w:r>
            <w:r w:rsidRPr="000B04BB">
              <w:rPr>
                <w:rFonts w:ascii="Red Hat Display" w:eastAsia="Calibri" w:hAnsi="Red Hat Display"/>
                <w:szCs w:val="20"/>
                <w:lang w:val="en-AU"/>
              </w:rPr>
              <w:t>)</w:t>
            </w:r>
          </w:p>
        </w:tc>
      </w:tr>
      <w:tr w:rsidR="00E127B4" w:rsidRPr="000B04BB" w14:paraId="043C4B6E" w14:textId="77777777" w:rsidTr="00E127B4">
        <w:trPr>
          <w:trHeight w:val="1099"/>
        </w:trPr>
        <w:tc>
          <w:tcPr>
            <w:tcW w:w="5109" w:type="dxa"/>
            <w:gridSpan w:val="2"/>
          </w:tcPr>
          <w:p w14:paraId="51DA1FD3" w14:textId="530D233A" w:rsidR="00E127B4" w:rsidRPr="000B04BB" w:rsidRDefault="00F25E33" w:rsidP="00E127B4">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The player has played professional rugby for 14 years.</w:t>
            </w:r>
          </w:p>
        </w:tc>
        <w:tc>
          <w:tcPr>
            <w:tcW w:w="4427" w:type="dxa"/>
            <w:gridSpan w:val="2"/>
          </w:tcPr>
          <w:p w14:paraId="3803C8D4" w14:textId="27F60CCA" w:rsidR="00E127B4" w:rsidRPr="000B04BB" w:rsidRDefault="00251181" w:rsidP="00E127B4">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The player and his representative were co-operative and courteous throughout the hearing.</w:t>
            </w:r>
          </w:p>
        </w:tc>
      </w:tr>
      <w:tr w:rsidR="00E127B4" w:rsidRPr="000B04BB" w14:paraId="7665D23E" w14:textId="77777777" w:rsidTr="00E127B4">
        <w:trPr>
          <w:trHeight w:val="249"/>
        </w:trPr>
        <w:tc>
          <w:tcPr>
            <w:tcW w:w="5109" w:type="dxa"/>
            <w:gridSpan w:val="2"/>
            <w:shd w:val="clear" w:color="auto" w:fill="F2F2F2" w:themeFill="background1" w:themeFillShade="F2"/>
          </w:tcPr>
          <w:p w14:paraId="18266958" w14:textId="77777777" w:rsidR="00E127B4" w:rsidRPr="000B04BB" w:rsidRDefault="00E127B4" w:rsidP="00E127B4">
            <w:pPr>
              <w:spacing w:before="0" w:after="0" w:line="240" w:lineRule="auto"/>
              <w:rPr>
                <w:rFonts w:ascii="Red Hat Display" w:eastAsia="Calibri" w:hAnsi="Red Hat Display"/>
                <w:szCs w:val="20"/>
                <w:lang w:val="en-AU"/>
              </w:rPr>
            </w:pPr>
            <w:r w:rsidRPr="000B04BB">
              <w:rPr>
                <w:rFonts w:ascii="Red Hat Display" w:eastAsia="Calibri" w:hAnsi="Red Hat Display"/>
                <w:szCs w:val="20"/>
                <w:lang w:val="en-AU"/>
              </w:rPr>
              <w:t xml:space="preserve">Remorse and timing of remorse – </w:t>
            </w:r>
            <w:r>
              <w:rPr>
                <w:rFonts w:ascii="Red Hat Display" w:eastAsia="Calibri" w:hAnsi="Red Hat Display"/>
                <w:szCs w:val="20"/>
                <w:lang w:val="en-AU"/>
              </w:rPr>
              <w:t>D</w:t>
            </w:r>
            <w:r w:rsidRPr="000B04BB">
              <w:rPr>
                <w:rFonts w:ascii="Red Hat Display" w:eastAsia="Calibri" w:hAnsi="Red Hat Display"/>
                <w:szCs w:val="20"/>
                <w:lang w:val="en-AU"/>
              </w:rPr>
              <w:t xml:space="preserve">R </w:t>
            </w:r>
            <w:r>
              <w:rPr>
                <w:rFonts w:ascii="Red Hat Display" w:eastAsia="Calibri" w:hAnsi="Red Hat Display"/>
                <w:szCs w:val="20"/>
                <w:lang w:val="en-AU"/>
              </w:rPr>
              <w:t>7.6.32</w:t>
            </w:r>
            <w:r w:rsidRPr="000B04BB">
              <w:rPr>
                <w:rFonts w:ascii="Red Hat Display" w:eastAsia="Calibri" w:hAnsi="Red Hat Display"/>
                <w:szCs w:val="20"/>
                <w:lang w:val="en-AU"/>
              </w:rPr>
              <w:t>(</w:t>
            </w:r>
            <w:r>
              <w:rPr>
                <w:rFonts w:ascii="Red Hat Display" w:eastAsia="Calibri" w:hAnsi="Red Hat Display"/>
                <w:szCs w:val="20"/>
                <w:lang w:val="en-AU"/>
              </w:rPr>
              <w:t>e</w:t>
            </w:r>
            <w:r w:rsidRPr="000B04BB">
              <w:rPr>
                <w:rFonts w:ascii="Red Hat Display" w:eastAsia="Calibri" w:hAnsi="Red Hat Display"/>
                <w:szCs w:val="20"/>
                <w:lang w:val="en-AU"/>
              </w:rPr>
              <w:t>)</w:t>
            </w:r>
          </w:p>
        </w:tc>
        <w:tc>
          <w:tcPr>
            <w:tcW w:w="4427" w:type="dxa"/>
            <w:gridSpan w:val="2"/>
            <w:shd w:val="clear" w:color="auto" w:fill="F2F2F2" w:themeFill="background1" w:themeFillShade="F2"/>
          </w:tcPr>
          <w:p w14:paraId="14A41928" w14:textId="77777777" w:rsidR="00E127B4" w:rsidRPr="000B04BB" w:rsidRDefault="00E127B4" w:rsidP="00E127B4">
            <w:pPr>
              <w:spacing w:before="0" w:after="0" w:line="240" w:lineRule="auto"/>
              <w:rPr>
                <w:rFonts w:ascii="Red Hat Display" w:eastAsia="Calibri" w:hAnsi="Red Hat Display"/>
                <w:szCs w:val="20"/>
                <w:lang w:val="en-AU"/>
              </w:rPr>
            </w:pPr>
            <w:r w:rsidRPr="000B04BB">
              <w:rPr>
                <w:rFonts w:ascii="Red Hat Display" w:eastAsia="Calibri" w:hAnsi="Red Hat Display"/>
                <w:szCs w:val="20"/>
                <w:lang w:val="en-AU"/>
              </w:rPr>
              <w:t xml:space="preserve">Other off-field mitigation – </w:t>
            </w:r>
            <w:r>
              <w:rPr>
                <w:rFonts w:ascii="Red Hat Display" w:eastAsia="Calibri" w:hAnsi="Red Hat Display"/>
                <w:szCs w:val="20"/>
                <w:lang w:val="en-AU"/>
              </w:rPr>
              <w:t>D</w:t>
            </w:r>
            <w:r w:rsidRPr="000B04BB">
              <w:rPr>
                <w:rFonts w:ascii="Red Hat Display" w:eastAsia="Calibri" w:hAnsi="Red Hat Display"/>
                <w:szCs w:val="20"/>
                <w:lang w:val="en-AU"/>
              </w:rPr>
              <w:t xml:space="preserve">R </w:t>
            </w:r>
            <w:r>
              <w:rPr>
                <w:rFonts w:ascii="Red Hat Display" w:eastAsia="Calibri" w:hAnsi="Red Hat Display"/>
                <w:szCs w:val="20"/>
                <w:lang w:val="en-AU"/>
              </w:rPr>
              <w:t>7.6.32</w:t>
            </w:r>
            <w:r w:rsidRPr="000B04BB">
              <w:rPr>
                <w:rFonts w:ascii="Red Hat Display" w:eastAsia="Calibri" w:hAnsi="Red Hat Display"/>
                <w:szCs w:val="20"/>
                <w:lang w:val="en-AU"/>
              </w:rPr>
              <w:t>(</w:t>
            </w:r>
            <w:r>
              <w:rPr>
                <w:rFonts w:ascii="Red Hat Display" w:eastAsia="Calibri" w:hAnsi="Red Hat Display"/>
                <w:szCs w:val="20"/>
                <w:lang w:val="en-AU"/>
              </w:rPr>
              <w:t>f</w:t>
            </w:r>
            <w:r w:rsidRPr="000B04BB">
              <w:rPr>
                <w:rFonts w:ascii="Red Hat Display" w:eastAsia="Calibri" w:hAnsi="Red Hat Display"/>
                <w:szCs w:val="20"/>
                <w:lang w:val="en-AU"/>
              </w:rPr>
              <w:t>)</w:t>
            </w:r>
          </w:p>
        </w:tc>
      </w:tr>
      <w:tr w:rsidR="00E127B4" w:rsidRPr="000B04BB" w14:paraId="3700AD0E" w14:textId="77777777" w:rsidTr="00E127B4">
        <w:trPr>
          <w:trHeight w:val="1073"/>
        </w:trPr>
        <w:tc>
          <w:tcPr>
            <w:tcW w:w="5109" w:type="dxa"/>
            <w:gridSpan w:val="2"/>
          </w:tcPr>
          <w:p w14:paraId="3B3F9600" w14:textId="10C9A08C" w:rsidR="00E127B4" w:rsidRPr="000B04BB" w:rsidRDefault="00F25E33" w:rsidP="00E127B4">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 xml:space="preserve">The player </w:t>
            </w:r>
            <w:r w:rsidR="00BB63A4">
              <w:rPr>
                <w:rFonts w:ascii="Red Hat Display" w:eastAsia="Calibri" w:hAnsi="Red Hat Display"/>
                <w:sz w:val="18"/>
                <w:szCs w:val="18"/>
                <w:lang w:val="en-AU"/>
              </w:rPr>
              <w:t>said that he shook hands with B17 after the match</w:t>
            </w:r>
            <w:r w:rsidR="00EA769F">
              <w:rPr>
                <w:rFonts w:ascii="Red Hat Display" w:eastAsia="Calibri" w:hAnsi="Red Hat Display"/>
                <w:sz w:val="18"/>
                <w:szCs w:val="18"/>
                <w:lang w:val="en-AU"/>
              </w:rPr>
              <w:t xml:space="preserve"> but that B17 did not appear to wish to engage beyond that.  The player said that he was unaware of the reason for the red card until the following day - believing it to have been a red card on foot of a second yellow card.</w:t>
            </w:r>
          </w:p>
        </w:tc>
        <w:tc>
          <w:tcPr>
            <w:tcW w:w="4427" w:type="dxa"/>
            <w:gridSpan w:val="2"/>
          </w:tcPr>
          <w:p w14:paraId="116A530C" w14:textId="7A7A06F4" w:rsidR="00E127B4" w:rsidRPr="000B04BB" w:rsidRDefault="00251181" w:rsidP="00E127B4">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Nil</w:t>
            </w:r>
          </w:p>
        </w:tc>
      </w:tr>
      <w:tr w:rsidR="00E127B4" w:rsidRPr="000B04BB" w14:paraId="7817425A" w14:textId="77777777" w:rsidTr="00E12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1" w:type="dxa"/>
        </w:trPr>
        <w:tc>
          <w:tcPr>
            <w:tcW w:w="5245" w:type="dxa"/>
            <w:gridSpan w:val="2"/>
          </w:tcPr>
          <w:p w14:paraId="2FFBC6AE" w14:textId="77777777" w:rsidR="00E127B4" w:rsidRDefault="00E127B4" w:rsidP="00E127B4">
            <w:pPr>
              <w:spacing w:before="0" w:after="0" w:line="240" w:lineRule="auto"/>
              <w:rPr>
                <w:rFonts w:ascii="Red Hat Display" w:eastAsia="Calibri" w:hAnsi="Red Hat Display"/>
                <w:sz w:val="22"/>
                <w:lang w:val="en-AU"/>
              </w:rPr>
            </w:pPr>
            <w:r w:rsidRPr="000B04BB">
              <w:rPr>
                <w:rFonts w:ascii="Red Hat Display" w:eastAsia="Calibri" w:hAnsi="Red Hat Display"/>
                <w:noProof/>
                <w:sz w:val="22"/>
                <w:lang w:val="en-IE" w:eastAsia="en-IE"/>
              </w:rPr>
              <mc:AlternateContent>
                <mc:Choice Requires="wps">
                  <w:drawing>
                    <wp:anchor distT="0" distB="0" distL="114300" distR="114300" simplePos="0" relativeHeight="251661312" behindDoc="0" locked="0" layoutInCell="1" allowOverlap="1" wp14:anchorId="62BCC23A" wp14:editId="7E7426A0">
                      <wp:simplePos x="0" y="0"/>
                      <wp:positionH relativeFrom="column">
                        <wp:posOffset>1845945</wp:posOffset>
                      </wp:positionH>
                      <wp:positionV relativeFrom="paragraph">
                        <wp:posOffset>178526</wp:posOffset>
                      </wp:positionV>
                      <wp:extent cx="357505" cy="244475"/>
                      <wp:effectExtent l="0" t="0" r="23495" b="222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505" cy="244475"/>
                              </a:xfrm>
                              <a:prstGeom prst="rect">
                                <a:avLst/>
                              </a:prstGeom>
                              <a:solidFill>
                                <a:sysClr val="window" lastClr="FFFFFF"/>
                              </a:solidFill>
                              <a:ln w="6350">
                                <a:solidFill>
                                  <a:prstClr val="black"/>
                                </a:solidFill>
                              </a:ln>
                              <a:effectLst/>
                            </wps:spPr>
                            <wps:txbx>
                              <w:txbxContent>
                                <w:p w14:paraId="4759CF48" w14:textId="3FE01582" w:rsidR="00E127B4" w:rsidRDefault="00251181" w:rsidP="00E127B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BCC23A" id="_x0000_t202" coordsize="21600,21600" o:spt="202" path="m,l,21600r21600,l21600,xe">
                      <v:stroke joinstyle="miter"/>
                      <v:path gradientshapeok="t" o:connecttype="rect"/>
                    </v:shapetype>
                    <v:shape id="Text Box 26" o:spid="_x0000_s1026" type="#_x0000_t202" style="position:absolute;margin-left:145.35pt;margin-top:14.05pt;width:28.1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" fillcolor="window" strokeweight=".5pt">
                      <v:path arrowok="t"/>
                      <v:textbox>
                        <w:txbxContent>
                          <w:p w14:paraId="4759CF48" w14:textId="3FE01582" w:rsidR="00E127B4" w:rsidRDefault="00251181" w:rsidP="00E127B4">
                            <w:r>
                              <w:t>3</w:t>
                            </w:r>
                          </w:p>
                        </w:txbxContent>
                      </v:textbox>
                    </v:shape>
                  </w:pict>
                </mc:Fallback>
              </mc:AlternateContent>
            </w:r>
          </w:p>
          <w:p w14:paraId="6901DDD2" w14:textId="77777777" w:rsidR="00E127B4" w:rsidRPr="000B04BB" w:rsidRDefault="00E127B4" w:rsidP="00E127B4">
            <w:pPr>
              <w:spacing w:before="0" w:after="0" w:line="240" w:lineRule="auto"/>
              <w:rPr>
                <w:rFonts w:ascii="Red Hat Display" w:eastAsia="Calibri" w:hAnsi="Red Hat Display"/>
                <w:sz w:val="22"/>
                <w:lang w:val="en-AU"/>
              </w:rPr>
            </w:pPr>
            <w:r w:rsidRPr="000B04BB">
              <w:rPr>
                <w:rFonts w:ascii="Red Hat Display" w:eastAsia="Calibri" w:hAnsi="Red Hat Display"/>
                <w:sz w:val="22"/>
                <w:lang w:val="en-AU"/>
              </w:rPr>
              <w:t xml:space="preserve">Number of weeks deducted:              </w:t>
            </w:r>
          </w:p>
          <w:p w14:paraId="07A7AE9D" w14:textId="77777777" w:rsidR="00E127B4" w:rsidRPr="000B04BB" w:rsidRDefault="00E127B4" w:rsidP="00E127B4">
            <w:pPr>
              <w:spacing w:before="0" w:after="0" w:line="240" w:lineRule="auto"/>
              <w:rPr>
                <w:rFonts w:ascii="Red Hat Display" w:eastAsia="Calibri" w:hAnsi="Red Hat Display"/>
                <w:sz w:val="22"/>
                <w:lang w:val="en-AU"/>
              </w:rPr>
            </w:pPr>
          </w:p>
        </w:tc>
        <w:tc>
          <w:tcPr>
            <w:tcW w:w="3860" w:type="dxa"/>
          </w:tcPr>
          <w:p w14:paraId="46E27109" w14:textId="77777777" w:rsidR="00E127B4" w:rsidRPr="000B04BB" w:rsidRDefault="00E127B4" w:rsidP="00E127B4">
            <w:pPr>
              <w:spacing w:before="0" w:after="0" w:line="240" w:lineRule="auto"/>
              <w:rPr>
                <w:rFonts w:ascii="Red Hat Display" w:eastAsia="Calibri" w:hAnsi="Red Hat Display"/>
                <w:sz w:val="18"/>
                <w:szCs w:val="24"/>
                <w:lang w:val="en-AU"/>
              </w:rPr>
            </w:pPr>
          </w:p>
        </w:tc>
      </w:tr>
      <w:tr w:rsidR="00E127B4" w:rsidRPr="000B04BB" w14:paraId="178EF795" w14:textId="77777777" w:rsidTr="00E127B4">
        <w:trPr>
          <w:trHeight w:val="1171"/>
        </w:trPr>
        <w:tc>
          <w:tcPr>
            <w:tcW w:w="9536" w:type="dxa"/>
            <w:gridSpan w:val="4"/>
          </w:tcPr>
          <w:p w14:paraId="7625E329" w14:textId="77777777" w:rsidR="00E127B4" w:rsidRDefault="00E127B4" w:rsidP="00E127B4">
            <w:pPr>
              <w:spacing w:before="0" w:after="0" w:line="240" w:lineRule="auto"/>
              <w:rPr>
                <w:rFonts w:ascii="Red Hat Display" w:eastAsia="Calibri" w:hAnsi="Red Hat Display"/>
                <w:szCs w:val="24"/>
                <w:lang w:val="en-AU"/>
              </w:rPr>
            </w:pPr>
            <w:r w:rsidRPr="000B04BB">
              <w:rPr>
                <w:rFonts w:ascii="Red Hat Display" w:eastAsia="Calibri" w:hAnsi="Red Hat Display"/>
                <w:szCs w:val="24"/>
                <w:lang w:val="en-AU"/>
              </w:rPr>
              <w:lastRenderedPageBreak/>
              <w:t>Summary of reason for number of weeks deducted:</w:t>
            </w:r>
          </w:p>
          <w:p w14:paraId="2F597FF7" w14:textId="0F2E5A4D" w:rsidR="00054765" w:rsidRPr="000B04BB" w:rsidRDefault="00054765" w:rsidP="00E127B4">
            <w:pPr>
              <w:spacing w:before="0" w:after="0" w:line="240" w:lineRule="auto"/>
              <w:rPr>
                <w:rFonts w:ascii="Red Hat Display" w:eastAsia="Calibri" w:hAnsi="Red Hat Display"/>
                <w:sz w:val="18"/>
                <w:lang w:val="en-AU"/>
              </w:rPr>
            </w:pPr>
            <w:r>
              <w:rPr>
                <w:rFonts w:ascii="Red Hat Display" w:eastAsia="Calibri" w:hAnsi="Red Hat Display"/>
                <w:lang w:val="en-AU"/>
              </w:rPr>
              <w:t xml:space="preserve">For the reasons outlined above, the committee held that a 50% reduction in sanction ought to be applied.  The committee also consented to the player </w:t>
            </w:r>
            <w:r w:rsidR="0008109E">
              <w:rPr>
                <w:rFonts w:ascii="Red Hat Display" w:eastAsia="Calibri" w:hAnsi="Red Hat Display"/>
                <w:lang w:val="en-AU"/>
              </w:rPr>
              <w:t>applying to participate in the Coaching Intervention Programme.</w:t>
            </w:r>
          </w:p>
        </w:tc>
      </w:tr>
    </w:tbl>
    <w:p w14:paraId="2A2BA516" w14:textId="77777777" w:rsidR="00E127B4" w:rsidRDefault="00E127B4" w:rsidP="00874E67">
      <w:pPr>
        <w:spacing w:before="0" w:after="0" w:line="276" w:lineRule="auto"/>
        <w:ind w:left="425"/>
        <w:rPr>
          <w:rFonts w:ascii="Red Hat Display" w:eastAsia="Calibri" w:hAnsi="Red Hat Display"/>
          <w:sz w:val="18"/>
          <w:lang w:val="en-AU"/>
        </w:rPr>
      </w:pPr>
    </w:p>
    <w:p w14:paraId="55298F9D" w14:textId="77777777" w:rsidR="00E127B4" w:rsidRDefault="00E127B4" w:rsidP="00874E67">
      <w:pPr>
        <w:spacing w:before="0" w:after="0" w:line="276" w:lineRule="auto"/>
        <w:ind w:left="425"/>
        <w:rPr>
          <w:rFonts w:ascii="Red Hat Display" w:eastAsia="Calibri" w:hAnsi="Red Hat Display"/>
          <w:sz w:val="18"/>
          <w:lang w:val="en-AU"/>
        </w:rPr>
      </w:pPr>
    </w:p>
    <w:p w14:paraId="31FB8CFE" w14:textId="77777777" w:rsidR="00E127B4" w:rsidRDefault="00E127B4">
      <w:pPr>
        <w:spacing w:before="0" w:after="160" w:line="259" w:lineRule="auto"/>
        <w:rPr>
          <w:rFonts w:ascii="Red Hat Display" w:eastAsia="Calibri" w:hAnsi="Red Hat Display"/>
          <w:sz w:val="18"/>
          <w:lang w:val="en-AU"/>
        </w:rPr>
      </w:pPr>
      <w:r>
        <w:rPr>
          <w:rFonts w:ascii="Red Hat Display" w:eastAsia="Calibri" w:hAnsi="Red Hat Display"/>
          <w:sz w:val="18"/>
          <w:lang w:val="en-AU"/>
        </w:rPr>
        <w:br w:type="page"/>
      </w:r>
    </w:p>
    <w:p w14:paraId="19F07A45" w14:textId="2E774E17" w:rsidR="00874E67" w:rsidRPr="000B04BB" w:rsidRDefault="00874E67" w:rsidP="00874E67">
      <w:pPr>
        <w:spacing w:before="0" w:after="0" w:line="276" w:lineRule="auto"/>
        <w:ind w:left="425"/>
        <w:rPr>
          <w:rFonts w:ascii="Red Hat Display" w:eastAsia="Calibri" w:hAnsi="Red Hat Display"/>
          <w:sz w:val="18"/>
          <w:lang w:val="en-AU"/>
        </w:rPr>
      </w:pPr>
      <w:r w:rsidRPr="000B04BB">
        <w:rPr>
          <w:rFonts w:ascii="Red Hat Display" w:eastAsia="Calibri" w:hAnsi="Red Hat Display"/>
          <w:sz w:val="18"/>
          <w:lang w:val="en-AU"/>
        </w:rPr>
        <w:lastRenderedPageBreak/>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74E67" w:rsidRPr="000B04BB" w14:paraId="4E2E3787" w14:textId="77777777" w:rsidTr="000B04BB">
        <w:tc>
          <w:tcPr>
            <w:tcW w:w="9356" w:type="dxa"/>
            <w:shd w:val="clear" w:color="auto" w:fill="BFBFBF"/>
          </w:tcPr>
          <w:p w14:paraId="398F6BFA" w14:textId="4A2D944E" w:rsidR="00874E67" w:rsidRPr="000B04BB" w:rsidRDefault="00874E67" w:rsidP="003F2E43">
            <w:pPr>
              <w:spacing w:before="0" w:after="0" w:line="240" w:lineRule="auto"/>
              <w:jc w:val="center"/>
              <w:rPr>
                <w:rFonts w:ascii="Red Hat Display" w:eastAsia="Calibri" w:hAnsi="Red Hat Display"/>
                <w:b/>
                <w:sz w:val="22"/>
                <w:lang w:val="en-AU"/>
              </w:rPr>
            </w:pPr>
            <w:r w:rsidRPr="000B04BB">
              <w:rPr>
                <w:rFonts w:ascii="Red Hat Display" w:eastAsia="Calibri" w:hAnsi="Red Hat Display"/>
                <w:b/>
                <w:sz w:val="22"/>
                <w:lang w:val="en-AU"/>
              </w:rPr>
              <w:t>ADDITIONAL RELEVANT OFF-FIELD AGGRAVATING FACTORS</w:t>
            </w:r>
          </w:p>
        </w:tc>
      </w:tr>
    </w:tbl>
    <w:p w14:paraId="5E150A7C" w14:textId="77777777" w:rsidR="00874E67" w:rsidRPr="000B04BB" w:rsidRDefault="00874E67" w:rsidP="000B04BB">
      <w:pPr>
        <w:spacing w:before="0" w:after="0" w:line="240" w:lineRule="auto"/>
        <w:ind w:left="425"/>
        <w:rPr>
          <w:rFonts w:ascii="Red Hat Display" w:eastAsia="Calibri" w:hAnsi="Red Hat Display"/>
          <w:sz w:val="18"/>
          <w:lang w:val="en-A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874E67" w:rsidRPr="000B04BB" w14:paraId="00E81732" w14:textId="77777777" w:rsidTr="000B04BB">
        <w:tc>
          <w:tcPr>
            <w:tcW w:w="9327" w:type="dxa"/>
            <w:shd w:val="clear" w:color="auto" w:fill="F2F2F2" w:themeFill="background1" w:themeFillShade="F2"/>
          </w:tcPr>
          <w:p w14:paraId="68402C15" w14:textId="12F88751" w:rsidR="00874E67" w:rsidRPr="008765CC" w:rsidRDefault="00874E67" w:rsidP="00CF0640">
            <w:pPr>
              <w:spacing w:before="0" w:after="0" w:line="240" w:lineRule="auto"/>
              <w:rPr>
                <w:rFonts w:ascii="Red Hat Display" w:eastAsia="Calibri" w:hAnsi="Red Hat Display"/>
                <w:szCs w:val="24"/>
                <w:lang w:val="en-AU"/>
              </w:rPr>
            </w:pPr>
            <w:r w:rsidRPr="008765CC">
              <w:rPr>
                <w:rFonts w:ascii="Red Hat Display" w:eastAsia="Calibri" w:hAnsi="Red Hat Display"/>
                <w:szCs w:val="24"/>
                <w:lang w:val="en-AU"/>
              </w:rPr>
              <w:t>Player’s status as an of</w:t>
            </w:r>
            <w:r w:rsidR="00F921C7" w:rsidRPr="008765CC">
              <w:rPr>
                <w:rFonts w:ascii="Red Hat Display" w:eastAsia="Calibri" w:hAnsi="Red Hat Display"/>
                <w:szCs w:val="24"/>
                <w:lang w:val="en-AU"/>
              </w:rPr>
              <w:t xml:space="preserve">fender of the Laws of the Game </w:t>
            </w:r>
            <w:r w:rsidR="00210BAC" w:rsidRPr="008765CC">
              <w:rPr>
                <w:rFonts w:ascii="Red Hat Display" w:eastAsia="Calibri" w:hAnsi="Red Hat Display"/>
                <w:szCs w:val="24"/>
                <w:lang w:val="en-AU"/>
              </w:rPr>
              <w:t xml:space="preserve">– </w:t>
            </w:r>
            <w:r w:rsidR="0082203C" w:rsidRPr="008765CC">
              <w:rPr>
                <w:rFonts w:ascii="Red Hat Display" w:eastAsia="Calibri" w:hAnsi="Red Hat Display"/>
                <w:szCs w:val="24"/>
                <w:lang w:val="en-AU"/>
              </w:rPr>
              <w:t>D</w:t>
            </w:r>
            <w:r w:rsidR="00CF0640" w:rsidRPr="008765CC">
              <w:rPr>
                <w:rFonts w:ascii="Red Hat Display" w:eastAsia="Calibri" w:hAnsi="Red Hat Display"/>
                <w:szCs w:val="24"/>
                <w:lang w:val="en-AU"/>
              </w:rPr>
              <w:t xml:space="preserve">R </w:t>
            </w:r>
            <w:r w:rsidR="0082203C" w:rsidRPr="008765CC">
              <w:rPr>
                <w:rFonts w:ascii="Red Hat Display" w:eastAsia="Calibri" w:hAnsi="Red Hat Display"/>
                <w:szCs w:val="24"/>
                <w:lang w:val="en-AU"/>
              </w:rPr>
              <w:t>7.6.3</w:t>
            </w:r>
            <w:r w:rsidR="002856DB">
              <w:rPr>
                <w:rFonts w:ascii="Red Hat Display" w:eastAsia="Calibri" w:hAnsi="Red Hat Display"/>
                <w:szCs w:val="24"/>
                <w:lang w:val="en-AU"/>
              </w:rPr>
              <w:t>5</w:t>
            </w:r>
            <w:r w:rsidR="002B4835" w:rsidRPr="008765CC">
              <w:rPr>
                <w:rFonts w:ascii="Red Hat Display" w:eastAsia="Calibri" w:hAnsi="Red Hat Display"/>
                <w:szCs w:val="24"/>
                <w:lang w:val="en-AU"/>
              </w:rPr>
              <w:t>(a)</w:t>
            </w:r>
          </w:p>
        </w:tc>
      </w:tr>
      <w:tr w:rsidR="00874E67" w:rsidRPr="000B04BB" w14:paraId="28EDA1A4" w14:textId="77777777" w:rsidTr="000B04BB">
        <w:trPr>
          <w:trHeight w:val="1441"/>
        </w:trPr>
        <w:tc>
          <w:tcPr>
            <w:tcW w:w="9327" w:type="dxa"/>
          </w:tcPr>
          <w:p w14:paraId="62CE8C6A" w14:textId="5054788E" w:rsidR="00874E67" w:rsidRPr="000B04BB" w:rsidRDefault="0023398E" w:rsidP="003F2E43">
            <w:pPr>
              <w:spacing w:before="0" w:after="0" w:line="240" w:lineRule="auto"/>
              <w:rPr>
                <w:rFonts w:ascii="Red Hat Display" w:eastAsia="Calibri" w:hAnsi="Red Hat Display"/>
                <w:szCs w:val="24"/>
                <w:lang w:val="en-AU"/>
              </w:rPr>
            </w:pPr>
            <w:r>
              <w:rPr>
                <w:rFonts w:ascii="Red Hat Display" w:eastAsia="Calibri" w:hAnsi="Red Hat Display"/>
                <w:szCs w:val="24"/>
                <w:lang w:val="en-AU"/>
              </w:rPr>
              <w:t>N/a</w:t>
            </w:r>
          </w:p>
        </w:tc>
      </w:tr>
      <w:tr w:rsidR="00874E67" w:rsidRPr="000B04BB" w14:paraId="3514F669" w14:textId="77777777" w:rsidTr="000B04BB">
        <w:tc>
          <w:tcPr>
            <w:tcW w:w="9327" w:type="dxa"/>
            <w:shd w:val="clear" w:color="auto" w:fill="F2F2F2" w:themeFill="background1" w:themeFillShade="F2"/>
          </w:tcPr>
          <w:p w14:paraId="3F5EDB6F" w14:textId="40134691" w:rsidR="00874E67" w:rsidRPr="000B04BB" w:rsidRDefault="00874E67" w:rsidP="00CF0640">
            <w:pPr>
              <w:spacing w:before="0" w:after="0" w:line="240" w:lineRule="auto"/>
              <w:rPr>
                <w:rFonts w:ascii="Red Hat Display" w:eastAsia="Calibri" w:hAnsi="Red Hat Display"/>
                <w:szCs w:val="24"/>
                <w:lang w:val="en-AU"/>
              </w:rPr>
            </w:pPr>
            <w:r w:rsidRPr="000B04BB">
              <w:rPr>
                <w:rFonts w:ascii="Red Hat Display" w:eastAsia="Calibri" w:hAnsi="Red Hat Display"/>
                <w:szCs w:val="24"/>
                <w:lang w:val="en-AU"/>
              </w:rPr>
              <w:t>N</w:t>
            </w:r>
            <w:r w:rsidR="006968D6" w:rsidRPr="000B04BB">
              <w:rPr>
                <w:rFonts w:ascii="Red Hat Display" w:eastAsia="Calibri" w:hAnsi="Red Hat Display"/>
                <w:szCs w:val="24"/>
                <w:lang w:val="en-AU"/>
              </w:rPr>
              <w:t xml:space="preserve">eed for deterrence </w:t>
            </w:r>
            <w:r w:rsidR="002B4835" w:rsidRPr="000B04BB">
              <w:rPr>
                <w:rFonts w:ascii="Red Hat Display" w:eastAsia="Calibri" w:hAnsi="Red Hat Display"/>
                <w:szCs w:val="24"/>
                <w:lang w:val="en-AU"/>
              </w:rPr>
              <w:t xml:space="preserve">– </w:t>
            </w:r>
            <w:r w:rsidR="0082203C">
              <w:rPr>
                <w:rFonts w:ascii="Red Hat Display" w:eastAsia="Calibri" w:hAnsi="Red Hat Display"/>
                <w:szCs w:val="24"/>
                <w:lang w:val="en-AU"/>
              </w:rPr>
              <w:t>D</w:t>
            </w:r>
            <w:r w:rsidR="0082203C" w:rsidRPr="000B04BB">
              <w:rPr>
                <w:rFonts w:ascii="Red Hat Display" w:eastAsia="Calibri" w:hAnsi="Red Hat Display"/>
                <w:szCs w:val="24"/>
                <w:lang w:val="en-AU"/>
              </w:rPr>
              <w:t xml:space="preserve">R </w:t>
            </w:r>
            <w:r w:rsidR="0082203C">
              <w:rPr>
                <w:rFonts w:ascii="Red Hat Display" w:eastAsia="Calibri" w:hAnsi="Red Hat Display"/>
                <w:szCs w:val="24"/>
                <w:lang w:val="en-AU"/>
              </w:rPr>
              <w:t>7.6.3</w:t>
            </w:r>
            <w:r w:rsidR="002856DB">
              <w:rPr>
                <w:rFonts w:ascii="Red Hat Display" w:eastAsia="Calibri" w:hAnsi="Red Hat Display"/>
                <w:szCs w:val="24"/>
                <w:lang w:val="en-AU"/>
              </w:rPr>
              <w:t>5</w:t>
            </w:r>
            <w:r w:rsidR="0082203C" w:rsidRPr="000B04BB">
              <w:rPr>
                <w:rFonts w:ascii="Red Hat Display" w:eastAsia="Calibri" w:hAnsi="Red Hat Display"/>
                <w:szCs w:val="24"/>
                <w:lang w:val="en-AU"/>
              </w:rPr>
              <w:t>(</w:t>
            </w:r>
            <w:r w:rsidR="0082203C">
              <w:rPr>
                <w:rFonts w:ascii="Red Hat Display" w:eastAsia="Calibri" w:hAnsi="Red Hat Display"/>
                <w:szCs w:val="24"/>
                <w:lang w:val="en-AU"/>
              </w:rPr>
              <w:t>b</w:t>
            </w:r>
            <w:r w:rsidR="0082203C" w:rsidRPr="000B04BB">
              <w:rPr>
                <w:rFonts w:ascii="Red Hat Display" w:eastAsia="Calibri" w:hAnsi="Red Hat Display"/>
                <w:szCs w:val="24"/>
                <w:lang w:val="en-AU"/>
              </w:rPr>
              <w:t>)</w:t>
            </w:r>
          </w:p>
        </w:tc>
      </w:tr>
      <w:tr w:rsidR="00874E67" w:rsidRPr="000B04BB" w14:paraId="60BDBF23" w14:textId="77777777" w:rsidTr="000B04BB">
        <w:trPr>
          <w:trHeight w:val="1373"/>
        </w:trPr>
        <w:tc>
          <w:tcPr>
            <w:tcW w:w="9327" w:type="dxa"/>
          </w:tcPr>
          <w:p w14:paraId="003DDFC2" w14:textId="238A9C67" w:rsidR="00874E67" w:rsidRPr="0082203C" w:rsidRDefault="0023398E" w:rsidP="003F2E43">
            <w:pPr>
              <w:spacing w:before="0" w:after="0" w:line="240" w:lineRule="auto"/>
              <w:rPr>
                <w:rFonts w:ascii="Red Hat Display" w:eastAsia="Calibri" w:hAnsi="Red Hat Display"/>
                <w:szCs w:val="24"/>
              </w:rPr>
            </w:pPr>
            <w:r>
              <w:rPr>
                <w:rFonts w:ascii="Red Hat Display" w:eastAsia="Calibri" w:hAnsi="Red Hat Display"/>
                <w:szCs w:val="24"/>
              </w:rPr>
              <w:t>N/a</w:t>
            </w:r>
          </w:p>
        </w:tc>
      </w:tr>
      <w:tr w:rsidR="00874E67" w:rsidRPr="000B04BB" w14:paraId="2C37572A" w14:textId="77777777" w:rsidTr="000B04BB">
        <w:tc>
          <w:tcPr>
            <w:tcW w:w="9327" w:type="dxa"/>
            <w:shd w:val="clear" w:color="auto" w:fill="F2F2F2" w:themeFill="background1" w:themeFillShade="F2"/>
          </w:tcPr>
          <w:p w14:paraId="6A5A7B41" w14:textId="5ECE38B9" w:rsidR="00874E67" w:rsidRPr="000B04BB" w:rsidRDefault="00874E67" w:rsidP="002B4835">
            <w:pPr>
              <w:spacing w:before="0" w:after="0" w:line="240" w:lineRule="auto"/>
              <w:rPr>
                <w:rFonts w:ascii="Red Hat Display" w:eastAsia="Calibri" w:hAnsi="Red Hat Display"/>
                <w:szCs w:val="24"/>
                <w:lang w:val="en-AU"/>
              </w:rPr>
            </w:pPr>
            <w:r w:rsidRPr="000B04BB">
              <w:rPr>
                <w:rFonts w:ascii="Red Hat Display" w:eastAsia="Calibri" w:hAnsi="Red Hat Display"/>
                <w:szCs w:val="24"/>
                <w:lang w:val="en-AU"/>
              </w:rPr>
              <w:t>Any other off-field aggravating factors</w:t>
            </w:r>
            <w:r w:rsidR="0090798E" w:rsidRPr="000B04BB">
              <w:rPr>
                <w:rFonts w:ascii="Red Hat Display" w:eastAsia="Calibri" w:hAnsi="Red Hat Display"/>
                <w:szCs w:val="24"/>
                <w:lang w:val="en-AU"/>
              </w:rPr>
              <w:t xml:space="preserve"> </w:t>
            </w:r>
            <w:r w:rsidR="002B4835" w:rsidRPr="000B04BB">
              <w:rPr>
                <w:rFonts w:ascii="Red Hat Display" w:eastAsia="Calibri" w:hAnsi="Red Hat Display"/>
                <w:szCs w:val="24"/>
                <w:lang w:val="en-AU"/>
              </w:rPr>
              <w:t xml:space="preserve">– </w:t>
            </w:r>
            <w:r w:rsidR="0082203C">
              <w:rPr>
                <w:rFonts w:ascii="Red Hat Display" w:eastAsia="Calibri" w:hAnsi="Red Hat Display"/>
                <w:szCs w:val="24"/>
                <w:lang w:val="en-AU"/>
              </w:rPr>
              <w:t>DR 7.6.3</w:t>
            </w:r>
            <w:r w:rsidR="002856DB">
              <w:rPr>
                <w:rFonts w:ascii="Red Hat Display" w:eastAsia="Calibri" w:hAnsi="Red Hat Display"/>
                <w:szCs w:val="24"/>
                <w:lang w:val="en-AU"/>
              </w:rPr>
              <w:t>5</w:t>
            </w:r>
            <w:r w:rsidR="0082203C">
              <w:rPr>
                <w:rFonts w:ascii="Red Hat Display" w:eastAsia="Calibri" w:hAnsi="Red Hat Display"/>
                <w:szCs w:val="24"/>
                <w:lang w:val="en-AU"/>
              </w:rPr>
              <w:t>(c)</w:t>
            </w:r>
          </w:p>
        </w:tc>
      </w:tr>
      <w:tr w:rsidR="00874E67" w:rsidRPr="000B04BB" w14:paraId="4020BF92" w14:textId="77777777" w:rsidTr="000B04BB">
        <w:trPr>
          <w:trHeight w:val="1319"/>
        </w:trPr>
        <w:tc>
          <w:tcPr>
            <w:tcW w:w="9327" w:type="dxa"/>
          </w:tcPr>
          <w:p w14:paraId="6217A4F9" w14:textId="7CF1667A" w:rsidR="00874E67" w:rsidRPr="000B04BB" w:rsidRDefault="0023398E" w:rsidP="003F2E43">
            <w:pPr>
              <w:spacing w:before="0" w:after="0" w:line="240" w:lineRule="auto"/>
              <w:rPr>
                <w:rFonts w:ascii="Red Hat Display" w:eastAsia="Calibri" w:hAnsi="Red Hat Display"/>
                <w:szCs w:val="24"/>
                <w:lang w:val="en-AU"/>
              </w:rPr>
            </w:pPr>
            <w:r>
              <w:rPr>
                <w:rFonts w:ascii="Red Hat Display" w:eastAsia="Calibri" w:hAnsi="Red Hat Display"/>
                <w:szCs w:val="24"/>
                <w:lang w:val="en-AU"/>
              </w:rPr>
              <w:t>N/a</w:t>
            </w:r>
          </w:p>
        </w:tc>
      </w:tr>
    </w:tbl>
    <w:p w14:paraId="0AE30DF2" w14:textId="77777777" w:rsidR="00594BD3" w:rsidRDefault="00594BD3" w:rsidP="00874E67">
      <w:pPr>
        <w:spacing w:before="0" w:after="200" w:line="276" w:lineRule="auto"/>
        <w:ind w:left="426"/>
        <w:rPr>
          <w:rFonts w:ascii="Red Hat Display" w:eastAsia="Calibri" w:hAnsi="Red Hat Display"/>
          <w:sz w:val="24"/>
          <w:szCs w:val="24"/>
          <w:lang w:val="en-AU"/>
        </w:rPr>
      </w:pPr>
    </w:p>
    <w:p w14:paraId="4C31A688" w14:textId="2CE93D57" w:rsidR="0037094E" w:rsidRDefault="00874E67" w:rsidP="00874E67">
      <w:pPr>
        <w:spacing w:before="0" w:after="200" w:line="276" w:lineRule="auto"/>
        <w:ind w:left="426"/>
        <w:rPr>
          <w:rFonts w:ascii="Red Hat Display" w:eastAsia="Calibri" w:hAnsi="Red Hat Display"/>
          <w:sz w:val="24"/>
          <w:szCs w:val="24"/>
          <w:lang w:val="en-AU"/>
        </w:rPr>
      </w:pPr>
      <w:r w:rsidRPr="000B04BB">
        <w:rPr>
          <w:rFonts w:ascii="Red Hat Display" w:hAnsi="Red Hat Display"/>
          <w:noProof/>
          <w:lang w:val="en-IE" w:eastAsia="en-IE"/>
        </w:rPr>
        <mc:AlternateContent>
          <mc:Choice Requires="wps">
            <w:drawing>
              <wp:anchor distT="0" distB="0" distL="114300" distR="114300" simplePos="0" relativeHeight="251570176" behindDoc="0" locked="0" layoutInCell="1" allowOverlap="1" wp14:anchorId="3C040E75" wp14:editId="5651FC88">
                <wp:simplePos x="0" y="0"/>
                <wp:positionH relativeFrom="column">
                  <wp:posOffset>2226753</wp:posOffset>
                </wp:positionH>
                <wp:positionV relativeFrom="paragraph">
                  <wp:posOffset>11991</wp:posOffset>
                </wp:positionV>
                <wp:extent cx="652145" cy="262255"/>
                <wp:effectExtent l="0" t="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262255"/>
                        </a:xfrm>
                        <a:prstGeom prst="rect">
                          <a:avLst/>
                        </a:prstGeom>
                        <a:solidFill>
                          <a:sysClr val="window" lastClr="FFFFFF"/>
                        </a:solidFill>
                        <a:ln w="6350">
                          <a:solidFill>
                            <a:prstClr val="black"/>
                          </a:solidFill>
                        </a:ln>
                        <a:effectLst/>
                      </wps:spPr>
                      <wps:txbx>
                        <w:txbxContent>
                          <w:p w14:paraId="6B0DCE87" w14:textId="53F5540D" w:rsidR="00874E67" w:rsidRDefault="0023398E" w:rsidP="00874E67">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040E75" id="Text Box 23" o:spid="_x0000_s1027" type="#_x0000_t202" style="position:absolute;left:0;text-align:left;margin-left:175.35pt;margin-top:.95pt;width:51.35pt;height:20.6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" fillcolor="window" strokeweight=".5pt">
                <v:path arrowok="t"/>
                <v:textbox>
                  <w:txbxContent>
                    <w:p w14:paraId="6B0DCE87" w14:textId="53F5540D" w:rsidR="00874E67" w:rsidRDefault="0023398E" w:rsidP="00874E67">
                      <w:r>
                        <w:t>0</w:t>
                      </w:r>
                    </w:p>
                  </w:txbxContent>
                </v:textbox>
              </v:shape>
            </w:pict>
          </mc:Fallback>
        </mc:AlternateContent>
      </w:r>
      <w:r w:rsidRPr="000B04BB">
        <w:rPr>
          <w:rFonts w:ascii="Red Hat Display" w:eastAsia="Calibri" w:hAnsi="Red Hat Display"/>
          <w:sz w:val="24"/>
          <w:szCs w:val="24"/>
          <w:lang w:val="en-AU"/>
        </w:rPr>
        <w:t xml:space="preserve">Number of additional weeks:                       </w:t>
      </w:r>
    </w:p>
    <w:p w14:paraId="175BDB0A" w14:textId="77777777" w:rsidR="00874E67" w:rsidRPr="000B04BB" w:rsidRDefault="00874E67" w:rsidP="00874E67">
      <w:pPr>
        <w:spacing w:before="0" w:after="0" w:line="276" w:lineRule="auto"/>
        <w:rPr>
          <w:rFonts w:ascii="Red Hat Display" w:eastAsia="Calibri" w:hAnsi="Red Hat Display"/>
          <w:sz w:val="24"/>
          <w:szCs w:val="24"/>
          <w:lang w:val="en-AU"/>
        </w:rPr>
      </w:pPr>
    </w:p>
    <w:tbl>
      <w:tblPr>
        <w:tblW w:w="9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973"/>
        <w:gridCol w:w="2835"/>
        <w:gridCol w:w="11"/>
      </w:tblGrid>
      <w:tr w:rsidR="00874E67" w:rsidRPr="000B04BB" w14:paraId="1A3CFF74" w14:textId="77777777" w:rsidTr="00F446AB">
        <w:trPr>
          <w:trHeight w:val="70"/>
        </w:trPr>
        <w:tc>
          <w:tcPr>
            <w:tcW w:w="9367" w:type="dxa"/>
            <w:gridSpan w:val="4"/>
            <w:tcBorders>
              <w:bottom w:val="single" w:sz="4" w:space="0" w:color="auto"/>
            </w:tcBorders>
            <w:shd w:val="clear" w:color="auto" w:fill="BFBFBF"/>
          </w:tcPr>
          <w:p w14:paraId="39EED3B8" w14:textId="77777777" w:rsidR="00874E67" w:rsidRPr="000B04BB" w:rsidRDefault="00874E67" w:rsidP="003F2E43">
            <w:pPr>
              <w:spacing w:before="0" w:after="0" w:line="240" w:lineRule="auto"/>
              <w:jc w:val="center"/>
              <w:rPr>
                <w:rFonts w:ascii="Red Hat Display" w:eastAsia="Calibri" w:hAnsi="Red Hat Display"/>
                <w:b/>
                <w:sz w:val="24"/>
                <w:szCs w:val="24"/>
                <w:lang w:val="en-AU"/>
              </w:rPr>
            </w:pPr>
            <w:r w:rsidRPr="000B04BB">
              <w:rPr>
                <w:rFonts w:ascii="Red Hat Display" w:eastAsia="Calibri" w:hAnsi="Red Hat Display"/>
                <w:b/>
                <w:sz w:val="24"/>
                <w:szCs w:val="24"/>
                <w:lang w:val="en-AU"/>
              </w:rPr>
              <w:t>SANCTION</w:t>
            </w:r>
          </w:p>
        </w:tc>
      </w:tr>
      <w:tr w:rsidR="00B13751" w:rsidRPr="000B04BB" w14:paraId="037FBF46" w14:textId="77777777" w:rsidTr="000B04BB">
        <w:trPr>
          <w:trHeight w:val="1009"/>
        </w:trPr>
        <w:tc>
          <w:tcPr>
            <w:tcW w:w="9367" w:type="dxa"/>
            <w:gridSpan w:val="4"/>
            <w:tcBorders>
              <w:top w:val="single" w:sz="4" w:space="0" w:color="auto"/>
              <w:left w:val="nil"/>
              <w:bottom w:val="nil"/>
              <w:right w:val="nil"/>
            </w:tcBorders>
          </w:tcPr>
          <w:p w14:paraId="3120D52A" w14:textId="77777777" w:rsidR="00B13751" w:rsidRPr="000B04BB" w:rsidRDefault="00B13751" w:rsidP="003F2E43">
            <w:pPr>
              <w:spacing w:before="0" w:after="0" w:line="240" w:lineRule="auto"/>
              <w:ind w:left="1026"/>
              <w:rPr>
                <w:rFonts w:ascii="Red Hat Display" w:eastAsia="Calibri" w:hAnsi="Red Hat Display"/>
                <w:i/>
                <w:sz w:val="18"/>
                <w:szCs w:val="18"/>
                <w:lang w:val="en-AU"/>
              </w:rPr>
            </w:pPr>
          </w:p>
          <w:p w14:paraId="539E85CC" w14:textId="7A9BCB89" w:rsidR="00B13751" w:rsidRPr="000B04BB" w:rsidRDefault="00B13751" w:rsidP="00103DE6">
            <w:pPr>
              <w:spacing w:before="0" w:after="0" w:line="240" w:lineRule="auto"/>
              <w:ind w:left="75"/>
              <w:rPr>
                <w:rFonts w:ascii="Red Hat Display" w:eastAsia="Calibri" w:hAnsi="Red Hat Display"/>
                <w:sz w:val="18"/>
                <w:szCs w:val="18"/>
                <w:lang w:val="en-AU"/>
              </w:rPr>
            </w:pPr>
            <w:r w:rsidRPr="000B04BB">
              <w:rPr>
                <w:rFonts w:ascii="Red Hat Display" w:eastAsia="Calibri" w:hAnsi="Red Hat Display"/>
                <w:b/>
                <w:i/>
                <w:color w:val="FF0000"/>
                <w:sz w:val="18"/>
                <w:szCs w:val="18"/>
                <w:lang w:val="en-AU"/>
              </w:rPr>
              <w:t>NOTE</w:t>
            </w:r>
            <w:r w:rsidRPr="000B04BB">
              <w:rPr>
                <w:rFonts w:ascii="Red Hat Display" w:eastAsia="Calibri" w:hAnsi="Red Hat Display"/>
                <w:color w:val="FF0000"/>
                <w:sz w:val="18"/>
                <w:szCs w:val="18"/>
                <w:lang w:val="en-AU"/>
              </w:rPr>
              <w:t xml:space="preserve">: </w:t>
            </w:r>
            <w:r w:rsidRPr="000B04BB">
              <w:rPr>
                <w:rFonts w:ascii="Red Hat Display" w:eastAsia="Calibri" w:hAnsi="Red Hat Display"/>
                <w:sz w:val="18"/>
                <w:szCs w:val="18"/>
                <w:lang w:val="en-AU"/>
              </w:rPr>
              <w:t>PLAYERS ORDERED OFF ARE PROVISIONALLY SUSPENDED PENDING THE HEARING OF THEIR CASE, SUCH SUSPENSION SHOULD BE TAKEN INTO CONSIDERATION WHEN SANCTIONING</w:t>
            </w:r>
            <w:r w:rsidR="00D3776A" w:rsidRPr="000B04BB">
              <w:rPr>
                <w:rFonts w:ascii="Red Hat Display" w:eastAsia="Calibri" w:hAnsi="Red Hat Display"/>
                <w:sz w:val="18"/>
                <w:szCs w:val="18"/>
                <w:lang w:val="en-AU"/>
              </w:rPr>
              <w:t xml:space="preserve"> – </w:t>
            </w:r>
            <w:r w:rsidR="00103DE6" w:rsidRPr="000B04BB">
              <w:rPr>
                <w:rFonts w:ascii="Red Hat Display" w:eastAsia="Calibri" w:hAnsi="Red Hat Display"/>
                <w:sz w:val="18"/>
                <w:szCs w:val="18"/>
                <w:lang w:val="en-AU"/>
              </w:rPr>
              <w:t>R 17.1</w:t>
            </w:r>
            <w:r w:rsidR="00F77C3D" w:rsidRPr="000B04BB">
              <w:rPr>
                <w:rFonts w:ascii="Red Hat Display" w:eastAsia="Calibri" w:hAnsi="Red Hat Display"/>
                <w:sz w:val="18"/>
                <w:szCs w:val="18"/>
                <w:lang w:val="en-AU"/>
              </w:rPr>
              <w:t>4</w:t>
            </w:r>
            <w:r w:rsidR="00103DE6" w:rsidRPr="000B04BB">
              <w:rPr>
                <w:rFonts w:ascii="Red Hat Display" w:eastAsia="Calibri" w:hAnsi="Red Hat Display"/>
                <w:sz w:val="18"/>
                <w:szCs w:val="18"/>
                <w:lang w:val="en-AU"/>
              </w:rPr>
              <w:t>.5(f)</w:t>
            </w:r>
            <w:r w:rsidR="00B5459B" w:rsidRPr="000B04BB">
              <w:rPr>
                <w:rFonts w:ascii="Red Hat Display" w:eastAsia="Calibri" w:hAnsi="Red Hat Display"/>
                <w:noProof/>
                <w:sz w:val="18"/>
                <w:lang w:val="en-AU" w:eastAsia="en-AU"/>
              </w:rPr>
              <w:t xml:space="preserve"> (or equivalent Tournament rule)</w:t>
            </w:r>
          </w:p>
        </w:tc>
      </w:tr>
      <w:tr w:rsidR="000102D9" w:rsidRPr="000B04BB" w14:paraId="4DEF4FF0" w14:textId="77777777" w:rsidTr="000B04BB">
        <w:trPr>
          <w:gridAfter w:val="1"/>
          <w:wAfter w:w="11" w:type="dxa"/>
          <w:trHeight w:val="620"/>
        </w:trPr>
        <w:tc>
          <w:tcPr>
            <w:tcW w:w="2548" w:type="dxa"/>
            <w:shd w:val="clear" w:color="auto" w:fill="F2F2F2" w:themeFill="background1" w:themeFillShade="F2"/>
          </w:tcPr>
          <w:p w14:paraId="56D9A3F0" w14:textId="77777777" w:rsidR="000102D9" w:rsidRPr="000B04BB" w:rsidRDefault="000102D9" w:rsidP="0061613B">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 xml:space="preserve">Total sanction </w:t>
            </w:r>
          </w:p>
        </w:tc>
        <w:tc>
          <w:tcPr>
            <w:tcW w:w="3973" w:type="dxa"/>
          </w:tcPr>
          <w:p w14:paraId="76732146" w14:textId="63707AA1" w:rsidR="000102D9" w:rsidRPr="000B04BB" w:rsidRDefault="0023398E" w:rsidP="00B85EDC">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3 weeks</w:t>
            </w:r>
            <w:r w:rsidR="00217AAF">
              <w:rPr>
                <w:rFonts w:ascii="Red Hat Display" w:eastAsia="Calibri" w:hAnsi="Red Hat Display"/>
                <w:sz w:val="18"/>
                <w:szCs w:val="18"/>
                <w:lang w:val="en-AU"/>
              </w:rPr>
              <w:t>, subject to a possible</w:t>
            </w:r>
            <w:r w:rsidR="009A78CB">
              <w:rPr>
                <w:rFonts w:ascii="Red Hat Display" w:eastAsia="Calibri" w:hAnsi="Red Hat Display"/>
                <w:sz w:val="18"/>
                <w:szCs w:val="18"/>
                <w:lang w:val="en-AU"/>
              </w:rPr>
              <w:t xml:space="preserve"> further</w:t>
            </w:r>
            <w:r w:rsidR="00217AAF">
              <w:rPr>
                <w:rFonts w:ascii="Red Hat Display" w:eastAsia="Calibri" w:hAnsi="Red Hat Display"/>
                <w:sz w:val="18"/>
                <w:szCs w:val="18"/>
                <w:lang w:val="en-AU"/>
              </w:rPr>
              <w:t xml:space="preserve"> reduction</w:t>
            </w:r>
            <w:r w:rsidR="009A78CB">
              <w:rPr>
                <w:rFonts w:ascii="Red Hat Display" w:eastAsia="Calibri" w:hAnsi="Red Hat Display"/>
                <w:sz w:val="18"/>
                <w:szCs w:val="18"/>
                <w:lang w:val="en-AU"/>
              </w:rPr>
              <w:t xml:space="preserve"> of 1 week</w:t>
            </w:r>
            <w:r w:rsidR="00217AAF">
              <w:rPr>
                <w:rFonts w:ascii="Red Hat Display" w:eastAsia="Calibri" w:hAnsi="Red Hat Display"/>
                <w:sz w:val="18"/>
                <w:szCs w:val="18"/>
                <w:lang w:val="en-AU"/>
              </w:rPr>
              <w:t xml:space="preserve"> on successful completion of the </w:t>
            </w:r>
            <w:r w:rsidR="009A78CB">
              <w:rPr>
                <w:rFonts w:ascii="Red Hat Display" w:eastAsia="Calibri" w:hAnsi="Red Hat Display"/>
                <w:sz w:val="18"/>
                <w:szCs w:val="18"/>
                <w:lang w:val="en-AU"/>
              </w:rPr>
              <w:t>C</w:t>
            </w:r>
            <w:r w:rsidR="00217AAF">
              <w:rPr>
                <w:rFonts w:ascii="Red Hat Display" w:eastAsia="Calibri" w:hAnsi="Red Hat Display"/>
                <w:sz w:val="18"/>
                <w:szCs w:val="18"/>
                <w:lang w:val="en-AU"/>
              </w:rPr>
              <w:t xml:space="preserve">oaching </w:t>
            </w:r>
            <w:r w:rsidR="009A78CB">
              <w:rPr>
                <w:rFonts w:ascii="Red Hat Display" w:eastAsia="Calibri" w:hAnsi="Red Hat Display"/>
                <w:sz w:val="18"/>
                <w:szCs w:val="18"/>
                <w:lang w:val="en-AU"/>
              </w:rPr>
              <w:t>I</w:t>
            </w:r>
            <w:r w:rsidR="00217AAF">
              <w:rPr>
                <w:rFonts w:ascii="Red Hat Display" w:eastAsia="Calibri" w:hAnsi="Red Hat Display"/>
                <w:sz w:val="18"/>
                <w:szCs w:val="18"/>
                <w:lang w:val="en-AU"/>
              </w:rPr>
              <w:t xml:space="preserve">ntervention </w:t>
            </w:r>
            <w:r w:rsidR="006C1F96">
              <w:rPr>
                <w:rFonts w:ascii="Red Hat Display" w:eastAsia="Calibri" w:hAnsi="Red Hat Display"/>
                <w:sz w:val="18"/>
                <w:szCs w:val="18"/>
                <w:lang w:val="en-AU"/>
              </w:rPr>
              <w:t>P</w:t>
            </w:r>
            <w:r w:rsidR="00217AAF">
              <w:rPr>
                <w:rFonts w:ascii="Red Hat Display" w:eastAsia="Calibri" w:hAnsi="Red Hat Display"/>
                <w:sz w:val="18"/>
                <w:szCs w:val="18"/>
                <w:lang w:val="en-AU"/>
              </w:rPr>
              <w:t>rogramme.</w:t>
            </w:r>
          </w:p>
        </w:tc>
        <w:tc>
          <w:tcPr>
            <w:tcW w:w="2835" w:type="dxa"/>
          </w:tcPr>
          <w:p w14:paraId="39D07AA2" w14:textId="6AD7405C" w:rsidR="000102D9" w:rsidRPr="000B04BB" w:rsidRDefault="000102D9" w:rsidP="000102D9">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Sending off sufficient</w:t>
            </w:r>
            <w:r w:rsidR="007A7818" w:rsidRPr="000B04BB">
              <w:rPr>
                <w:rFonts w:ascii="Red Hat Display" w:eastAsia="Calibri" w:hAnsi="Red Hat Display"/>
                <w:sz w:val="18"/>
                <w:szCs w:val="18"/>
                <w:lang w:val="en-AU"/>
              </w:rPr>
              <w:t xml:space="preserve">  </w:t>
            </w:r>
            <w:sdt>
              <w:sdtPr>
                <w:rPr>
                  <w:rFonts w:ascii="Red Hat Display" w:eastAsia="Calibri" w:hAnsi="Red Hat Display"/>
                  <w:sz w:val="18"/>
                  <w:szCs w:val="18"/>
                  <w:lang w:val="en-AU"/>
                </w:rPr>
                <w:id w:val="-1056470389"/>
                <w14:checkbox>
                  <w14:checked w14:val="0"/>
                  <w14:checkedState w14:val="2612" w14:font="MS Gothic"/>
                  <w14:uncheckedState w14:val="2610" w14:font="MS Gothic"/>
                </w14:checkbox>
              </w:sdtPr>
              <w:sdtContent>
                <w:r w:rsidR="007A7818" w:rsidRPr="000B04BB">
                  <w:rPr>
                    <w:rFonts w:ascii="Segoe UI Symbol" w:eastAsia="MS Gothic" w:hAnsi="Segoe UI Symbol" w:cs="Segoe UI Symbol"/>
                    <w:sz w:val="18"/>
                    <w:szCs w:val="18"/>
                    <w:lang w:val="en-AU"/>
                  </w:rPr>
                  <w:t>☐</w:t>
                </w:r>
              </w:sdtContent>
            </w:sdt>
          </w:p>
          <w:p w14:paraId="0DFD6A9A" w14:textId="77777777" w:rsidR="000102D9" w:rsidRPr="000B04BB" w:rsidRDefault="000102D9" w:rsidP="00B85EDC">
            <w:pPr>
              <w:spacing w:before="0" w:after="0" w:line="240" w:lineRule="auto"/>
              <w:rPr>
                <w:rFonts w:ascii="Red Hat Display" w:eastAsia="Calibri" w:hAnsi="Red Hat Display"/>
                <w:sz w:val="18"/>
                <w:szCs w:val="18"/>
                <w:lang w:val="en-AU"/>
              </w:rPr>
            </w:pPr>
          </w:p>
        </w:tc>
      </w:tr>
      <w:tr w:rsidR="000102D9" w:rsidRPr="000B04BB" w14:paraId="4B62E4F9" w14:textId="77777777" w:rsidTr="000B04BB">
        <w:trPr>
          <w:gridAfter w:val="2"/>
          <w:wAfter w:w="2846" w:type="dxa"/>
          <w:trHeight w:val="620"/>
        </w:trPr>
        <w:tc>
          <w:tcPr>
            <w:tcW w:w="2548" w:type="dxa"/>
            <w:shd w:val="clear" w:color="auto" w:fill="F2F2F2" w:themeFill="background1" w:themeFillShade="F2"/>
          </w:tcPr>
          <w:p w14:paraId="70DA9AA7" w14:textId="77777777" w:rsidR="000102D9" w:rsidRPr="000B04BB" w:rsidRDefault="000102D9" w:rsidP="00B85EDC">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Sanction commences</w:t>
            </w:r>
          </w:p>
          <w:p w14:paraId="0D6BEB29" w14:textId="77777777" w:rsidR="000102D9" w:rsidRPr="000B04BB" w:rsidRDefault="000102D9" w:rsidP="00B85EDC">
            <w:pPr>
              <w:spacing w:before="0" w:after="0" w:line="240" w:lineRule="auto"/>
              <w:rPr>
                <w:rFonts w:ascii="Red Hat Display" w:eastAsia="Calibri" w:hAnsi="Red Hat Display"/>
                <w:sz w:val="18"/>
                <w:szCs w:val="18"/>
                <w:lang w:val="en-AU"/>
              </w:rPr>
            </w:pPr>
          </w:p>
        </w:tc>
        <w:tc>
          <w:tcPr>
            <w:tcW w:w="3973" w:type="dxa"/>
          </w:tcPr>
          <w:p w14:paraId="4D076012" w14:textId="77777777" w:rsidR="000102D9" w:rsidRDefault="00217AAF" w:rsidP="00B85EDC">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21/</w:t>
            </w:r>
            <w:r w:rsidR="00FA48F8">
              <w:rPr>
                <w:rFonts w:ascii="Red Hat Display" w:eastAsia="Calibri" w:hAnsi="Red Hat Display"/>
                <w:sz w:val="18"/>
                <w:szCs w:val="18"/>
                <w:lang w:val="en-AU"/>
              </w:rPr>
              <w:t>03/2026.</w:t>
            </w:r>
          </w:p>
          <w:p w14:paraId="00294C5B" w14:textId="248CC375" w:rsidR="00FA48F8" w:rsidRPr="000B04BB" w:rsidRDefault="00FA48F8" w:rsidP="00B85EDC">
            <w:pPr>
              <w:spacing w:before="0" w:after="0" w:line="240" w:lineRule="auto"/>
              <w:rPr>
                <w:rFonts w:ascii="Red Hat Display" w:eastAsia="Calibri" w:hAnsi="Red Hat Display"/>
                <w:sz w:val="18"/>
                <w:szCs w:val="18"/>
                <w:lang w:val="en-AU"/>
              </w:rPr>
            </w:pPr>
          </w:p>
        </w:tc>
      </w:tr>
      <w:tr w:rsidR="000102D9" w:rsidRPr="000B04BB" w14:paraId="1CB532BF" w14:textId="77777777" w:rsidTr="000B04BB">
        <w:trPr>
          <w:gridAfter w:val="2"/>
          <w:wAfter w:w="2846" w:type="dxa"/>
          <w:trHeight w:val="620"/>
        </w:trPr>
        <w:tc>
          <w:tcPr>
            <w:tcW w:w="2548" w:type="dxa"/>
            <w:shd w:val="clear" w:color="auto" w:fill="F2F2F2" w:themeFill="background1" w:themeFillShade="F2"/>
          </w:tcPr>
          <w:p w14:paraId="2BF6FADA" w14:textId="77777777" w:rsidR="000102D9" w:rsidRPr="000B04BB" w:rsidRDefault="000102D9" w:rsidP="00B85EDC">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Sanction concludes</w:t>
            </w:r>
          </w:p>
        </w:tc>
        <w:tc>
          <w:tcPr>
            <w:tcW w:w="3973" w:type="dxa"/>
          </w:tcPr>
          <w:p w14:paraId="3D024F9E" w14:textId="1936B67B" w:rsidR="000102D9" w:rsidRPr="000B04BB" w:rsidRDefault="00FA48F8" w:rsidP="00B85EDC">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 xml:space="preserve">To be </w:t>
            </w:r>
            <w:r w:rsidR="006B5440">
              <w:rPr>
                <w:rFonts w:ascii="Red Hat Display" w:eastAsia="Calibri" w:hAnsi="Red Hat Display"/>
                <w:sz w:val="18"/>
                <w:szCs w:val="18"/>
                <w:lang w:val="en-AU"/>
              </w:rPr>
              <w:t xml:space="preserve">confirmed once the player's playing schedule has been confirmed which is </w:t>
            </w:r>
            <w:r w:rsidR="006C1F96">
              <w:rPr>
                <w:rFonts w:ascii="Red Hat Display" w:eastAsia="Calibri" w:hAnsi="Red Hat Display"/>
                <w:sz w:val="18"/>
                <w:szCs w:val="18"/>
                <w:lang w:val="en-AU"/>
              </w:rPr>
              <w:t>dependent</w:t>
            </w:r>
            <w:r w:rsidR="006B5440">
              <w:rPr>
                <w:rFonts w:ascii="Red Hat Display" w:eastAsia="Calibri" w:hAnsi="Red Hat Display"/>
                <w:sz w:val="18"/>
                <w:szCs w:val="18"/>
                <w:lang w:val="en-AU"/>
              </w:rPr>
              <w:t xml:space="preserve"> on match results.</w:t>
            </w:r>
          </w:p>
        </w:tc>
      </w:tr>
      <w:tr w:rsidR="000102D9" w:rsidRPr="000B04BB" w14:paraId="0DAEB298" w14:textId="77777777" w:rsidTr="000B04BB">
        <w:trPr>
          <w:gridAfter w:val="2"/>
          <w:wAfter w:w="2846" w:type="dxa"/>
          <w:trHeight w:val="620"/>
        </w:trPr>
        <w:tc>
          <w:tcPr>
            <w:tcW w:w="2548" w:type="dxa"/>
            <w:shd w:val="clear" w:color="auto" w:fill="F2F2F2" w:themeFill="background1" w:themeFillShade="F2"/>
          </w:tcPr>
          <w:p w14:paraId="6E6894C3" w14:textId="77777777" w:rsidR="000102D9" w:rsidRPr="000B04BB" w:rsidRDefault="000102D9" w:rsidP="00B85EDC">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Matches/tournaments included in sanction</w:t>
            </w:r>
          </w:p>
        </w:tc>
        <w:tc>
          <w:tcPr>
            <w:tcW w:w="3973" w:type="dxa"/>
          </w:tcPr>
          <w:p w14:paraId="59CF3CF2" w14:textId="299F92A5" w:rsidR="000102D9" w:rsidRDefault="00BC355C" w:rsidP="00B85EDC">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28/0</w:t>
            </w:r>
            <w:r w:rsidR="001F48E9">
              <w:rPr>
                <w:rFonts w:ascii="Red Hat Display" w:eastAsia="Calibri" w:hAnsi="Red Hat Display"/>
                <w:sz w:val="18"/>
                <w:szCs w:val="18"/>
                <w:lang w:val="en-AU"/>
              </w:rPr>
              <w:t>3</w:t>
            </w:r>
            <w:r>
              <w:rPr>
                <w:rFonts w:ascii="Red Hat Display" w:eastAsia="Calibri" w:hAnsi="Red Hat Display"/>
                <w:sz w:val="18"/>
                <w:szCs w:val="18"/>
                <w:lang w:val="en-AU"/>
              </w:rPr>
              <w:t>/</w:t>
            </w:r>
            <w:proofErr w:type="gramStart"/>
            <w:r>
              <w:rPr>
                <w:rFonts w:ascii="Red Hat Display" w:eastAsia="Calibri" w:hAnsi="Red Hat Display"/>
                <w:sz w:val="18"/>
                <w:szCs w:val="18"/>
                <w:lang w:val="en-AU"/>
              </w:rPr>
              <w:t>2026  Connacht</w:t>
            </w:r>
            <w:proofErr w:type="gramEnd"/>
            <w:r>
              <w:rPr>
                <w:rFonts w:ascii="Red Hat Display" w:eastAsia="Calibri" w:hAnsi="Red Hat Display"/>
                <w:sz w:val="18"/>
                <w:szCs w:val="18"/>
                <w:lang w:val="en-AU"/>
              </w:rPr>
              <w:t xml:space="preserve">  </w:t>
            </w:r>
            <w:proofErr w:type="gramStart"/>
            <w:r>
              <w:rPr>
                <w:rFonts w:ascii="Red Hat Display" w:eastAsia="Calibri" w:hAnsi="Red Hat Display"/>
                <w:sz w:val="18"/>
                <w:szCs w:val="18"/>
                <w:lang w:val="en-AU"/>
              </w:rPr>
              <w:t>v  Ospre</w:t>
            </w:r>
            <w:r w:rsidR="001F48E9">
              <w:rPr>
                <w:rFonts w:ascii="Red Hat Display" w:eastAsia="Calibri" w:hAnsi="Red Hat Display"/>
                <w:sz w:val="18"/>
                <w:szCs w:val="18"/>
                <w:lang w:val="en-AU"/>
              </w:rPr>
              <w:t>ys</w:t>
            </w:r>
            <w:proofErr w:type="gramEnd"/>
            <w:r w:rsidR="001F48E9">
              <w:rPr>
                <w:rFonts w:ascii="Red Hat Display" w:eastAsia="Calibri" w:hAnsi="Red Hat Display"/>
                <w:sz w:val="18"/>
                <w:szCs w:val="18"/>
                <w:lang w:val="en-AU"/>
              </w:rPr>
              <w:t>. (URC)</w:t>
            </w:r>
          </w:p>
          <w:p w14:paraId="5FF69697" w14:textId="77777777" w:rsidR="001F48E9" w:rsidRDefault="001F48E9" w:rsidP="00B85EDC">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04/04/2026</w:t>
            </w:r>
            <w:r w:rsidR="00B45918">
              <w:rPr>
                <w:rFonts w:ascii="Red Hat Display" w:eastAsia="Calibri" w:hAnsi="Red Hat Display"/>
                <w:sz w:val="18"/>
                <w:szCs w:val="18"/>
                <w:lang w:val="en-AU"/>
              </w:rPr>
              <w:t xml:space="preserve"> Ospreys v Ulster (EPCR)</w:t>
            </w:r>
          </w:p>
          <w:p w14:paraId="3D1FF2B4" w14:textId="6C3D904E" w:rsidR="00B45918" w:rsidRPr="000B04BB" w:rsidRDefault="00B45918" w:rsidP="00B85EDC">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Final match TBC subject to playing schedule</w:t>
            </w:r>
            <w:r w:rsidR="00D0304B">
              <w:rPr>
                <w:rFonts w:ascii="Red Hat Display" w:eastAsia="Calibri" w:hAnsi="Red Hat Display"/>
                <w:sz w:val="18"/>
                <w:szCs w:val="18"/>
                <w:lang w:val="en-AU"/>
              </w:rPr>
              <w:t>.</w:t>
            </w:r>
          </w:p>
        </w:tc>
      </w:tr>
    </w:tbl>
    <w:p w14:paraId="02062479" w14:textId="77777777" w:rsidR="00874E67" w:rsidRPr="000B04BB" w:rsidRDefault="00874E67" w:rsidP="00874E67">
      <w:pPr>
        <w:spacing w:before="0" w:after="0" w:line="276" w:lineRule="auto"/>
        <w:ind w:left="425"/>
        <w:rPr>
          <w:rFonts w:ascii="Red Hat Display" w:eastAsia="Calibri" w:hAnsi="Red Hat Display"/>
          <w:sz w:val="16"/>
          <w:szCs w:val="16"/>
          <w:lang w:val="en-A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tblGrid>
      <w:tr w:rsidR="00874E67" w:rsidRPr="000B04BB" w14:paraId="4EEBD435" w14:textId="77777777" w:rsidTr="000B04BB">
        <w:tc>
          <w:tcPr>
            <w:tcW w:w="2410" w:type="dxa"/>
            <w:shd w:val="clear" w:color="auto" w:fill="F2F2F2" w:themeFill="background1" w:themeFillShade="F2"/>
          </w:tcPr>
          <w:p w14:paraId="40B1F2B9" w14:textId="77777777" w:rsidR="00874E67" w:rsidRPr="000B04BB" w:rsidRDefault="00874E67" w:rsidP="003F2E43">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Costs</w:t>
            </w:r>
          </w:p>
          <w:p w14:paraId="05B988F7" w14:textId="77777777" w:rsidR="00874E67" w:rsidRPr="000B04BB" w:rsidRDefault="00874E67" w:rsidP="003F2E43">
            <w:pPr>
              <w:spacing w:before="0" w:after="0" w:line="240" w:lineRule="auto"/>
              <w:rPr>
                <w:rFonts w:ascii="Red Hat Display" w:eastAsia="Calibri" w:hAnsi="Red Hat Display"/>
                <w:sz w:val="18"/>
                <w:szCs w:val="18"/>
                <w:lang w:val="en-AU"/>
              </w:rPr>
            </w:pPr>
          </w:p>
        </w:tc>
        <w:tc>
          <w:tcPr>
            <w:tcW w:w="2552" w:type="dxa"/>
          </w:tcPr>
          <w:p w14:paraId="39C82979" w14:textId="05B0943F" w:rsidR="00874E67" w:rsidRPr="000B04BB" w:rsidRDefault="00D0304B" w:rsidP="003F2E43">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Nil</w:t>
            </w:r>
          </w:p>
        </w:tc>
      </w:tr>
    </w:tbl>
    <w:p w14:paraId="4838D982" w14:textId="77777777" w:rsidR="00874E67" w:rsidRPr="000B04BB" w:rsidRDefault="00874E67" w:rsidP="00874E67">
      <w:pPr>
        <w:spacing w:before="0" w:after="0" w:line="276" w:lineRule="auto"/>
        <w:ind w:left="425"/>
        <w:rPr>
          <w:rFonts w:ascii="Red Hat Display" w:eastAsia="Calibri" w:hAnsi="Red Hat Display"/>
          <w:sz w:val="16"/>
          <w:szCs w:val="16"/>
          <w:lang w:val="en-A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3483"/>
        <w:gridCol w:w="606"/>
        <w:gridCol w:w="3031"/>
      </w:tblGrid>
      <w:tr w:rsidR="007C2A19" w:rsidRPr="000B04BB" w14:paraId="3534996C" w14:textId="77777777" w:rsidTr="000B04BB">
        <w:trPr>
          <w:trHeight w:val="426"/>
        </w:trPr>
        <w:tc>
          <w:tcPr>
            <w:tcW w:w="2410" w:type="dxa"/>
            <w:shd w:val="clear" w:color="auto" w:fill="F2F2F2" w:themeFill="background1" w:themeFillShade="F2"/>
          </w:tcPr>
          <w:p w14:paraId="47FD2B6A" w14:textId="77777777" w:rsidR="007C2A19" w:rsidRPr="000B04BB" w:rsidRDefault="007C2A19" w:rsidP="003F2E43">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 xml:space="preserve">Signature </w:t>
            </w:r>
          </w:p>
          <w:p w14:paraId="56775D85" w14:textId="184F4C46" w:rsidR="007C2A19" w:rsidRPr="000B04BB" w:rsidRDefault="007C2A19" w:rsidP="003F2E43">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(Chair)</w:t>
            </w:r>
          </w:p>
          <w:p w14:paraId="3C4B9341" w14:textId="77777777" w:rsidR="007C2A19" w:rsidRPr="000B04BB" w:rsidRDefault="007C2A19" w:rsidP="003F2E43">
            <w:pPr>
              <w:spacing w:before="0" w:after="0" w:line="240" w:lineRule="auto"/>
              <w:rPr>
                <w:rFonts w:ascii="Red Hat Display" w:eastAsia="Calibri" w:hAnsi="Red Hat Display"/>
                <w:sz w:val="18"/>
                <w:szCs w:val="18"/>
                <w:lang w:val="en-AU"/>
              </w:rPr>
            </w:pPr>
          </w:p>
        </w:tc>
        <w:tc>
          <w:tcPr>
            <w:tcW w:w="3544" w:type="dxa"/>
          </w:tcPr>
          <w:p w14:paraId="3A5CF995" w14:textId="77777777" w:rsidR="007C2A19" w:rsidRPr="000B04BB" w:rsidRDefault="007C2A19" w:rsidP="003F2E43">
            <w:pPr>
              <w:spacing w:before="0" w:after="0" w:line="240" w:lineRule="auto"/>
              <w:rPr>
                <w:rFonts w:ascii="Red Hat Display" w:eastAsia="Calibri" w:hAnsi="Red Hat Display"/>
                <w:sz w:val="18"/>
                <w:szCs w:val="18"/>
                <w:lang w:val="en-AU"/>
              </w:rPr>
            </w:pPr>
          </w:p>
          <w:p w14:paraId="1BDFA239" w14:textId="76A098BC" w:rsidR="007C2A19" w:rsidRPr="000B04BB" w:rsidRDefault="00D0304B" w:rsidP="003F2E43">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Jennifer Donovan</w:t>
            </w:r>
          </w:p>
        </w:tc>
        <w:tc>
          <w:tcPr>
            <w:tcW w:w="328" w:type="dxa"/>
            <w:shd w:val="clear" w:color="auto" w:fill="F2F2F2" w:themeFill="background1" w:themeFillShade="F2"/>
          </w:tcPr>
          <w:p w14:paraId="6D5F170E" w14:textId="77777777" w:rsidR="007C2A19" w:rsidRPr="000B04BB" w:rsidRDefault="007C2A19" w:rsidP="00ED0FA8">
            <w:pPr>
              <w:spacing w:before="0" w:after="0" w:line="240" w:lineRule="auto"/>
              <w:rPr>
                <w:rFonts w:ascii="Red Hat Display" w:eastAsia="Calibri" w:hAnsi="Red Hat Display"/>
                <w:sz w:val="18"/>
                <w:szCs w:val="18"/>
                <w:lang w:val="en-AU"/>
              </w:rPr>
            </w:pPr>
            <w:r w:rsidRPr="000B04BB">
              <w:rPr>
                <w:rFonts w:ascii="Red Hat Display" w:eastAsia="Calibri" w:hAnsi="Red Hat Display"/>
                <w:sz w:val="18"/>
                <w:szCs w:val="18"/>
                <w:lang w:val="en-AU"/>
              </w:rPr>
              <w:t>Date</w:t>
            </w:r>
          </w:p>
        </w:tc>
        <w:tc>
          <w:tcPr>
            <w:tcW w:w="3074" w:type="dxa"/>
          </w:tcPr>
          <w:p w14:paraId="740476AF" w14:textId="77777777" w:rsidR="007C2A19" w:rsidRPr="000B04BB" w:rsidRDefault="007C2A19" w:rsidP="00ED0FA8">
            <w:pPr>
              <w:spacing w:before="0" w:after="0" w:line="240" w:lineRule="auto"/>
              <w:rPr>
                <w:rFonts w:ascii="Red Hat Display" w:eastAsia="Calibri" w:hAnsi="Red Hat Display"/>
                <w:b/>
                <w:sz w:val="18"/>
                <w:szCs w:val="18"/>
                <w:lang w:val="en-AU"/>
              </w:rPr>
            </w:pPr>
          </w:p>
          <w:p w14:paraId="6A4A087D" w14:textId="5EDE5787" w:rsidR="007C2A19" w:rsidRPr="000B04BB" w:rsidRDefault="00D0304B" w:rsidP="00ED0FA8">
            <w:pPr>
              <w:spacing w:before="0" w:after="0" w:line="240" w:lineRule="auto"/>
              <w:rPr>
                <w:rFonts w:ascii="Red Hat Display" w:eastAsia="Calibri" w:hAnsi="Red Hat Display"/>
                <w:sz w:val="18"/>
                <w:szCs w:val="18"/>
                <w:lang w:val="en-AU"/>
              </w:rPr>
            </w:pPr>
            <w:r>
              <w:rPr>
                <w:rFonts w:ascii="Red Hat Display" w:eastAsia="Calibri" w:hAnsi="Red Hat Display"/>
                <w:sz w:val="18"/>
                <w:szCs w:val="18"/>
                <w:lang w:val="en-AU"/>
              </w:rPr>
              <w:t>25/03/2026</w:t>
            </w:r>
          </w:p>
        </w:tc>
      </w:tr>
      <w:bookmarkEnd w:id="1"/>
    </w:tbl>
    <w:p w14:paraId="19EBCCB4" w14:textId="77777777" w:rsidR="000B04BB" w:rsidRDefault="000B04BB">
      <w:pPr>
        <w:rPr>
          <w:rFonts w:ascii="Red Hat Display" w:eastAsia="Calibri" w:hAnsi="Red Hat Display"/>
          <w:b/>
          <w:i/>
          <w:color w:val="FF0000"/>
          <w:sz w:val="18"/>
          <w:szCs w:val="18"/>
          <w:lang w:val="en-AU"/>
        </w:rPr>
      </w:pPr>
    </w:p>
    <w:p w14:paraId="6815EEDA" w14:textId="4AA7E40D" w:rsidR="00874E67" w:rsidRPr="000B45BE" w:rsidRDefault="006B6F49" w:rsidP="00F446AB">
      <w:pPr>
        <w:rPr>
          <w:rFonts w:ascii="Red Hat Display" w:eastAsia="Calibri" w:hAnsi="Red Hat Display"/>
          <w:noProof/>
          <w:sz w:val="18"/>
          <w:lang w:val="en-AU" w:eastAsia="en-AU"/>
        </w:rPr>
      </w:pPr>
      <w:r w:rsidRPr="000B04BB">
        <w:rPr>
          <w:rFonts w:ascii="Red Hat Display" w:eastAsia="Calibri" w:hAnsi="Red Hat Display"/>
          <w:b/>
          <w:i/>
          <w:color w:val="FF0000"/>
          <w:sz w:val="18"/>
          <w:szCs w:val="18"/>
          <w:lang w:val="en-AU"/>
        </w:rPr>
        <w:lastRenderedPageBreak/>
        <w:t>NOTE</w:t>
      </w:r>
      <w:r w:rsidRPr="000B04BB">
        <w:rPr>
          <w:rFonts w:ascii="Red Hat Display" w:eastAsia="Calibri" w:hAnsi="Red Hat Display"/>
          <w:color w:val="FF0000"/>
          <w:sz w:val="18"/>
          <w:szCs w:val="18"/>
          <w:lang w:val="en-AU"/>
        </w:rPr>
        <w:t xml:space="preserve">: </w:t>
      </w:r>
      <w:r w:rsidRPr="000B04BB">
        <w:rPr>
          <w:rFonts w:ascii="Red Hat Display" w:eastAsia="Calibri" w:hAnsi="Red Hat Display"/>
          <w:sz w:val="18"/>
          <w:szCs w:val="18"/>
          <w:lang w:val="en-AU"/>
        </w:rPr>
        <w:t xml:space="preserve"> </w:t>
      </w:r>
      <w:r w:rsidR="00F479E3" w:rsidRPr="000B04BB">
        <w:rPr>
          <w:rFonts w:ascii="Red Hat Display" w:eastAsia="Calibri" w:hAnsi="Red Hat Display"/>
          <w:sz w:val="18"/>
          <w:szCs w:val="18"/>
          <w:lang w:val="en-AU"/>
        </w:rPr>
        <w:t xml:space="preserve">YOU HAVE 48 HOURS FROM NOTIFICATION OF THE DECISION OF THE CHAIR TO LODGE AN APPEAL WITH THE </w:t>
      </w:r>
      <w:r w:rsidR="00695DBF" w:rsidRPr="00695DBF">
        <w:rPr>
          <w:rFonts w:ascii="Red Hat Display" w:eastAsia="Calibri" w:hAnsi="Red Hat Display"/>
          <w:sz w:val="18"/>
          <w:szCs w:val="18"/>
        </w:rPr>
        <w:t>CHAIRMAN OF THE DISCIPLINARY PANEL C/O THE DISCIPLINARY OFFICER</w:t>
      </w:r>
      <w:r w:rsidR="00F479E3" w:rsidRPr="000B04BB">
        <w:rPr>
          <w:rFonts w:ascii="Red Hat Display" w:eastAsia="Calibri" w:hAnsi="Red Hat Display"/>
          <w:sz w:val="18"/>
          <w:szCs w:val="18"/>
          <w:lang w:val="en-AU"/>
        </w:rPr>
        <w:t xml:space="preserve">– </w:t>
      </w:r>
      <w:r w:rsidR="00F479E3" w:rsidRPr="002856DB">
        <w:rPr>
          <w:rFonts w:ascii="Red Hat Display" w:eastAsia="Calibri" w:hAnsi="Red Hat Display"/>
          <w:sz w:val="18"/>
          <w:szCs w:val="18"/>
          <w:lang w:val="en-AU"/>
        </w:rPr>
        <w:t>DISCIPLINARY RULES 8.1 (PAGE 4-</w:t>
      </w:r>
      <w:r w:rsidR="002856DB" w:rsidRPr="002856DB">
        <w:rPr>
          <w:rFonts w:ascii="Red Hat Display" w:eastAsia="Calibri" w:hAnsi="Red Hat Display"/>
          <w:sz w:val="18"/>
          <w:szCs w:val="18"/>
          <w:lang w:val="en-AU"/>
        </w:rPr>
        <w:t>28</w:t>
      </w:r>
      <w:r w:rsidR="00F479E3" w:rsidRPr="002856DB">
        <w:rPr>
          <w:rFonts w:ascii="Red Hat Display" w:eastAsia="Calibri" w:hAnsi="Red Hat Display"/>
          <w:sz w:val="18"/>
          <w:szCs w:val="18"/>
          <w:lang w:val="en-AU"/>
        </w:rPr>
        <w:t>)</w:t>
      </w:r>
    </w:p>
    <w:sectPr w:rsidR="00874E67" w:rsidRPr="000B45BE" w:rsidSect="000B04BB">
      <w:footerReference w:type="default" r:id="rId11"/>
      <w:pgSz w:w="12240" w:h="15840"/>
      <w:pgMar w:top="709" w:right="1440" w:bottom="426" w:left="1440" w:header="720" w:footer="5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BD42" w14:textId="77777777" w:rsidR="001A0F7A" w:rsidRDefault="001A0F7A" w:rsidP="00BE132D">
      <w:pPr>
        <w:spacing w:before="0" w:after="0" w:line="240" w:lineRule="auto"/>
      </w:pPr>
      <w:r>
        <w:separator/>
      </w:r>
    </w:p>
  </w:endnote>
  <w:endnote w:type="continuationSeparator" w:id="0">
    <w:p w14:paraId="5748E0BA" w14:textId="77777777" w:rsidR="001A0F7A" w:rsidRDefault="001A0F7A" w:rsidP="00BE13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Display">
    <w:altName w:val="Calibri"/>
    <w:panose1 w:val="020B0604020202020204"/>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b/>
      </w:rPr>
      <w:id w:val="2128041845"/>
      <w:docPartObj>
        <w:docPartGallery w:val="Page Numbers (Bottom of Page)"/>
        <w:docPartUnique/>
      </w:docPartObj>
    </w:sdtPr>
    <w:sdtContent>
      <w:sdt>
        <w:sdtPr>
          <w:rPr>
            <w:rFonts w:ascii="Red Hat Display" w:hAnsi="Red Hat Display"/>
            <w:b/>
          </w:rPr>
          <w:id w:val="-1769616900"/>
          <w:docPartObj>
            <w:docPartGallery w:val="Page Numbers (Top of Page)"/>
            <w:docPartUnique/>
          </w:docPartObj>
        </w:sdtPr>
        <w:sdtContent>
          <w:p w14:paraId="1D0F92DA" w14:textId="75A6779D" w:rsidR="00BE132D" w:rsidRPr="000B04BB" w:rsidRDefault="00F446AB" w:rsidP="00F446AB">
            <w:pPr>
              <w:pStyle w:val="Footer"/>
              <w:jc w:val="right"/>
              <w:rPr>
                <w:rFonts w:ascii="Red Hat Display" w:hAnsi="Red Hat Display"/>
                <w:b/>
              </w:rPr>
            </w:pPr>
            <w:r w:rsidRPr="000B04BB">
              <w:rPr>
                <w:rFonts w:ascii="Red Hat Display" w:hAnsi="Red Hat Display"/>
                <w:b/>
              </w:rPr>
              <w:t>Disciplinary Decision</w:t>
            </w:r>
            <w:r w:rsidRPr="000B04BB">
              <w:rPr>
                <w:rFonts w:ascii="Red Hat Display" w:hAnsi="Red Hat Display"/>
                <w:b/>
              </w:rPr>
              <w:tab/>
            </w:r>
            <w:r w:rsidRPr="000B04BB">
              <w:rPr>
                <w:rFonts w:ascii="Red Hat Display" w:hAnsi="Red Hat Display"/>
                <w:b/>
              </w:rPr>
              <w:tab/>
              <w:t xml:space="preserve">Page </w:t>
            </w:r>
            <w:r w:rsidRPr="000B04BB">
              <w:rPr>
                <w:rFonts w:ascii="Red Hat Display" w:hAnsi="Red Hat Display"/>
                <w:b/>
                <w:bCs/>
                <w:sz w:val="24"/>
                <w:szCs w:val="24"/>
              </w:rPr>
              <w:fldChar w:fldCharType="begin"/>
            </w:r>
            <w:r w:rsidRPr="000B04BB">
              <w:rPr>
                <w:rFonts w:ascii="Red Hat Display" w:hAnsi="Red Hat Display"/>
                <w:b/>
                <w:bCs/>
              </w:rPr>
              <w:instrText xml:space="preserve"> PAGE </w:instrText>
            </w:r>
            <w:r w:rsidRPr="000B04BB">
              <w:rPr>
                <w:rFonts w:ascii="Red Hat Display" w:hAnsi="Red Hat Display"/>
                <w:b/>
                <w:bCs/>
                <w:sz w:val="24"/>
                <w:szCs w:val="24"/>
              </w:rPr>
              <w:fldChar w:fldCharType="separate"/>
            </w:r>
            <w:r w:rsidR="0007704A" w:rsidRPr="000B04BB">
              <w:rPr>
                <w:rFonts w:ascii="Red Hat Display" w:hAnsi="Red Hat Display"/>
                <w:b/>
                <w:bCs/>
                <w:noProof/>
              </w:rPr>
              <w:t>6</w:t>
            </w:r>
            <w:r w:rsidRPr="000B04BB">
              <w:rPr>
                <w:rFonts w:ascii="Red Hat Display" w:hAnsi="Red Hat Display"/>
                <w:b/>
                <w:bCs/>
                <w:sz w:val="24"/>
                <w:szCs w:val="24"/>
              </w:rPr>
              <w:fldChar w:fldCharType="end"/>
            </w:r>
            <w:r w:rsidRPr="000B04BB">
              <w:rPr>
                <w:rFonts w:ascii="Red Hat Display" w:hAnsi="Red Hat Display"/>
                <w:b/>
              </w:rPr>
              <w:t xml:space="preserve"> of </w:t>
            </w:r>
            <w:r w:rsidRPr="000B04BB">
              <w:rPr>
                <w:rFonts w:ascii="Red Hat Display" w:hAnsi="Red Hat Display"/>
                <w:b/>
                <w:bCs/>
                <w:sz w:val="24"/>
                <w:szCs w:val="24"/>
              </w:rPr>
              <w:fldChar w:fldCharType="begin"/>
            </w:r>
            <w:r w:rsidRPr="000B04BB">
              <w:rPr>
                <w:rFonts w:ascii="Red Hat Display" w:hAnsi="Red Hat Display"/>
                <w:b/>
                <w:bCs/>
              </w:rPr>
              <w:instrText xml:space="preserve"> NUMPAGES  </w:instrText>
            </w:r>
            <w:r w:rsidRPr="000B04BB">
              <w:rPr>
                <w:rFonts w:ascii="Red Hat Display" w:hAnsi="Red Hat Display"/>
                <w:b/>
                <w:bCs/>
                <w:sz w:val="24"/>
                <w:szCs w:val="24"/>
              </w:rPr>
              <w:fldChar w:fldCharType="separate"/>
            </w:r>
            <w:r w:rsidR="0007704A" w:rsidRPr="000B04BB">
              <w:rPr>
                <w:rFonts w:ascii="Red Hat Display" w:hAnsi="Red Hat Display"/>
                <w:b/>
                <w:bCs/>
                <w:noProof/>
              </w:rPr>
              <w:t>6</w:t>
            </w:r>
            <w:r w:rsidRPr="000B04BB">
              <w:rPr>
                <w:rFonts w:ascii="Red Hat Display" w:hAnsi="Red Hat Display"/>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E838" w14:textId="77777777" w:rsidR="001A0F7A" w:rsidRDefault="001A0F7A" w:rsidP="00BE132D">
      <w:pPr>
        <w:spacing w:before="0" w:after="0" w:line="240" w:lineRule="auto"/>
      </w:pPr>
      <w:r>
        <w:separator/>
      </w:r>
    </w:p>
  </w:footnote>
  <w:footnote w:type="continuationSeparator" w:id="0">
    <w:p w14:paraId="580735DE" w14:textId="77777777" w:rsidR="001A0F7A" w:rsidRDefault="001A0F7A" w:rsidP="00BE132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44960"/>
    <w:multiLevelType w:val="multilevel"/>
    <w:tmpl w:val="EC889FF6"/>
    <w:lvl w:ilvl="0">
      <w:start w:val="1"/>
      <w:numFmt w:val="decimal"/>
      <w:pStyle w:val="LegalHeading1"/>
      <w:isLgl/>
      <w:lvlText w:val="%1."/>
      <w:lvlJc w:val="left"/>
      <w:pPr>
        <w:tabs>
          <w:tab w:val="num" w:pos="710"/>
        </w:tabs>
        <w:ind w:left="710" w:hanging="709"/>
      </w:pPr>
      <w:rPr>
        <w:rFonts w:ascii="Arial" w:hAnsi="Arial" w:hint="default"/>
        <w:b/>
        <w:i w:val="0"/>
        <w:color w:val="auto"/>
        <w:sz w:val="22"/>
        <w:szCs w:val="22"/>
        <w:u w:val="none"/>
      </w:rPr>
    </w:lvl>
    <w:lvl w:ilvl="1">
      <w:start w:val="1"/>
      <w:numFmt w:val="decimal"/>
      <w:lvlText w:val="%1.%2"/>
      <w:lvlJc w:val="left"/>
      <w:pPr>
        <w:tabs>
          <w:tab w:val="num" w:pos="710"/>
        </w:tabs>
        <w:ind w:left="710" w:hanging="709"/>
      </w:pPr>
      <w:rPr>
        <w:rFonts w:hint="default"/>
        <w:i w:val="0"/>
        <w:color w:val="auto"/>
      </w:rPr>
    </w:lvl>
    <w:lvl w:ilvl="2">
      <w:start w:val="1"/>
      <w:numFmt w:val="lowerLetter"/>
      <w:pStyle w:val="LegalHeading3"/>
      <w:lvlText w:val="(%3)"/>
      <w:lvlJc w:val="left"/>
      <w:pPr>
        <w:tabs>
          <w:tab w:val="num" w:pos="426"/>
        </w:tabs>
        <w:ind w:left="1135" w:hanging="709"/>
      </w:pPr>
      <w:rPr>
        <w:rFonts w:cs="Times New Roman" w:hint="default"/>
        <w:color w:val="auto"/>
      </w:rPr>
    </w:lvl>
    <w:lvl w:ilvl="3">
      <w:start w:val="1"/>
      <w:numFmt w:val="lowerRoman"/>
      <w:pStyle w:val="LegalHeading4"/>
      <w:lvlText w:val="(%4)"/>
      <w:lvlJc w:val="left"/>
      <w:pPr>
        <w:tabs>
          <w:tab w:val="num" w:pos="1419"/>
        </w:tabs>
        <w:ind w:left="2127" w:hanging="708"/>
      </w:pPr>
      <w:rPr>
        <w:rFonts w:hint="default"/>
        <w:b w:val="0"/>
        <w:color w:val="auto"/>
      </w:rPr>
    </w:lvl>
    <w:lvl w:ilvl="4">
      <w:start w:val="1"/>
      <w:numFmt w:val="upperLetter"/>
      <w:pStyle w:val="LegalHeading5"/>
      <w:lvlText w:val="(%5)"/>
      <w:lvlJc w:val="left"/>
      <w:pPr>
        <w:tabs>
          <w:tab w:val="num" w:pos="2127"/>
        </w:tabs>
        <w:ind w:left="2835" w:hanging="708"/>
      </w:pPr>
      <w:rPr>
        <w:rFonts w:hint="default"/>
      </w:rPr>
    </w:lvl>
    <w:lvl w:ilvl="5">
      <w:start w:val="1"/>
      <w:numFmt w:val="decimal"/>
      <w:pStyle w:val="LegalHeading6"/>
      <w:lvlText w:val="(%6)"/>
      <w:lvlJc w:val="left"/>
      <w:pPr>
        <w:tabs>
          <w:tab w:val="num" w:pos="1153"/>
        </w:tabs>
        <w:ind w:left="710" w:firstLine="2126"/>
      </w:pPr>
      <w:rPr>
        <w:rFonts w:hint="default"/>
      </w:rPr>
    </w:lvl>
    <w:lvl w:ilvl="6">
      <w:start w:val="1"/>
      <w:numFmt w:val="none"/>
      <w:lvlText w:val=""/>
      <w:lvlJc w:val="left"/>
      <w:pPr>
        <w:tabs>
          <w:tab w:val="num" w:pos="1297"/>
        </w:tabs>
        <w:ind w:left="1297" w:hanging="1296"/>
      </w:pPr>
      <w:rPr>
        <w:rFonts w:hint="default"/>
      </w:rPr>
    </w:lvl>
    <w:lvl w:ilvl="7">
      <w:start w:val="1"/>
      <w:numFmt w:val="none"/>
      <w:lvlText w:val=""/>
      <w:lvlJc w:val="left"/>
      <w:pPr>
        <w:tabs>
          <w:tab w:val="num" w:pos="1441"/>
        </w:tabs>
        <w:ind w:left="1441" w:hanging="1440"/>
      </w:pPr>
      <w:rPr>
        <w:rFonts w:hint="default"/>
      </w:rPr>
    </w:lvl>
    <w:lvl w:ilvl="8">
      <w:start w:val="1"/>
      <w:numFmt w:val="none"/>
      <w:lvlText w:val=""/>
      <w:lvlJc w:val="left"/>
      <w:pPr>
        <w:tabs>
          <w:tab w:val="num" w:pos="1585"/>
        </w:tabs>
        <w:ind w:left="1585" w:hanging="1584"/>
      </w:pPr>
      <w:rPr>
        <w:rFonts w:hint="default"/>
      </w:rPr>
    </w:lvl>
  </w:abstractNum>
  <w:abstractNum w:abstractNumId="1" w15:restartNumberingAfterBreak="0">
    <w:nsid w:val="71482BE2"/>
    <w:multiLevelType w:val="hybridMultilevel"/>
    <w:tmpl w:val="C85A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229760">
    <w:abstractNumId w:val="0"/>
  </w:num>
  <w:num w:numId="2" w16cid:durableId="1528712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67"/>
    <w:rsid w:val="00003377"/>
    <w:rsid w:val="00005426"/>
    <w:rsid w:val="000102D9"/>
    <w:rsid w:val="0001740D"/>
    <w:rsid w:val="00022EAE"/>
    <w:rsid w:val="00036599"/>
    <w:rsid w:val="0003758A"/>
    <w:rsid w:val="0004223F"/>
    <w:rsid w:val="0004729D"/>
    <w:rsid w:val="00053007"/>
    <w:rsid w:val="00054765"/>
    <w:rsid w:val="00070E8B"/>
    <w:rsid w:val="00075ED9"/>
    <w:rsid w:val="0007704A"/>
    <w:rsid w:val="0008109E"/>
    <w:rsid w:val="00083421"/>
    <w:rsid w:val="00084646"/>
    <w:rsid w:val="00086719"/>
    <w:rsid w:val="000925D3"/>
    <w:rsid w:val="000A0C5B"/>
    <w:rsid w:val="000B01F4"/>
    <w:rsid w:val="000B04BB"/>
    <w:rsid w:val="000B45BE"/>
    <w:rsid w:val="000B589B"/>
    <w:rsid w:val="000C68CB"/>
    <w:rsid w:val="000C6DB6"/>
    <w:rsid w:val="000D0A80"/>
    <w:rsid w:val="000E2082"/>
    <w:rsid w:val="000F27D5"/>
    <w:rsid w:val="000F3235"/>
    <w:rsid w:val="00103DE6"/>
    <w:rsid w:val="00104E22"/>
    <w:rsid w:val="00124C12"/>
    <w:rsid w:val="00136C0F"/>
    <w:rsid w:val="00162CB6"/>
    <w:rsid w:val="00163C08"/>
    <w:rsid w:val="001645ED"/>
    <w:rsid w:val="00181200"/>
    <w:rsid w:val="00181F4D"/>
    <w:rsid w:val="001A0F7A"/>
    <w:rsid w:val="001B3494"/>
    <w:rsid w:val="001B54D5"/>
    <w:rsid w:val="001C1B3E"/>
    <w:rsid w:val="001D24CF"/>
    <w:rsid w:val="001E75C2"/>
    <w:rsid w:val="001F48E9"/>
    <w:rsid w:val="00207748"/>
    <w:rsid w:val="00210BAC"/>
    <w:rsid w:val="002136CD"/>
    <w:rsid w:val="00217AAF"/>
    <w:rsid w:val="0022667A"/>
    <w:rsid w:val="00232245"/>
    <w:rsid w:val="002336DD"/>
    <w:rsid w:val="0023398E"/>
    <w:rsid w:val="00251181"/>
    <w:rsid w:val="00273661"/>
    <w:rsid w:val="002856DB"/>
    <w:rsid w:val="002A714E"/>
    <w:rsid w:val="002B0301"/>
    <w:rsid w:val="002B4835"/>
    <w:rsid w:val="002C0820"/>
    <w:rsid w:val="002D20E9"/>
    <w:rsid w:val="002D4570"/>
    <w:rsid w:val="002D579F"/>
    <w:rsid w:val="002D5946"/>
    <w:rsid w:val="002E69FC"/>
    <w:rsid w:val="002E6A94"/>
    <w:rsid w:val="002E7BCD"/>
    <w:rsid w:val="002F14ED"/>
    <w:rsid w:val="002F4949"/>
    <w:rsid w:val="002F5C12"/>
    <w:rsid w:val="002F6779"/>
    <w:rsid w:val="002F6F4D"/>
    <w:rsid w:val="00302F19"/>
    <w:rsid w:val="00307994"/>
    <w:rsid w:val="003119D6"/>
    <w:rsid w:val="00311B92"/>
    <w:rsid w:val="00312713"/>
    <w:rsid w:val="00322A66"/>
    <w:rsid w:val="00323492"/>
    <w:rsid w:val="00333452"/>
    <w:rsid w:val="00335728"/>
    <w:rsid w:val="00337929"/>
    <w:rsid w:val="00347088"/>
    <w:rsid w:val="00350E58"/>
    <w:rsid w:val="003538B7"/>
    <w:rsid w:val="00357BAB"/>
    <w:rsid w:val="00360480"/>
    <w:rsid w:val="00361B94"/>
    <w:rsid w:val="00362FF2"/>
    <w:rsid w:val="0037094E"/>
    <w:rsid w:val="00390B74"/>
    <w:rsid w:val="00394DAE"/>
    <w:rsid w:val="003A3060"/>
    <w:rsid w:val="003B420B"/>
    <w:rsid w:val="003C724C"/>
    <w:rsid w:val="003D0139"/>
    <w:rsid w:val="003D16B4"/>
    <w:rsid w:val="003E3756"/>
    <w:rsid w:val="003E4946"/>
    <w:rsid w:val="003E4E00"/>
    <w:rsid w:val="003E4F7C"/>
    <w:rsid w:val="00402DF5"/>
    <w:rsid w:val="00410B11"/>
    <w:rsid w:val="0041305B"/>
    <w:rsid w:val="004161B7"/>
    <w:rsid w:val="00416474"/>
    <w:rsid w:val="00425B85"/>
    <w:rsid w:val="00435A6D"/>
    <w:rsid w:val="00435F0B"/>
    <w:rsid w:val="00441548"/>
    <w:rsid w:val="00446070"/>
    <w:rsid w:val="00457774"/>
    <w:rsid w:val="00460E3B"/>
    <w:rsid w:val="004623B0"/>
    <w:rsid w:val="00472098"/>
    <w:rsid w:val="00480371"/>
    <w:rsid w:val="00480DD7"/>
    <w:rsid w:val="00486613"/>
    <w:rsid w:val="00491F12"/>
    <w:rsid w:val="0049689A"/>
    <w:rsid w:val="004C2963"/>
    <w:rsid w:val="004C2B9F"/>
    <w:rsid w:val="004D0867"/>
    <w:rsid w:val="004D15F8"/>
    <w:rsid w:val="004D1A43"/>
    <w:rsid w:val="004D3C0A"/>
    <w:rsid w:val="004E491B"/>
    <w:rsid w:val="004F2546"/>
    <w:rsid w:val="004F272E"/>
    <w:rsid w:val="004F468D"/>
    <w:rsid w:val="0050240D"/>
    <w:rsid w:val="0053105E"/>
    <w:rsid w:val="00531F98"/>
    <w:rsid w:val="00532CC4"/>
    <w:rsid w:val="005529A2"/>
    <w:rsid w:val="00554783"/>
    <w:rsid w:val="00561336"/>
    <w:rsid w:val="00565C42"/>
    <w:rsid w:val="00566811"/>
    <w:rsid w:val="005712D5"/>
    <w:rsid w:val="0057339B"/>
    <w:rsid w:val="00577701"/>
    <w:rsid w:val="00584F98"/>
    <w:rsid w:val="005861C1"/>
    <w:rsid w:val="00591FF7"/>
    <w:rsid w:val="00594BD3"/>
    <w:rsid w:val="00596008"/>
    <w:rsid w:val="00597BA1"/>
    <w:rsid w:val="005A4264"/>
    <w:rsid w:val="005B15FE"/>
    <w:rsid w:val="005B277F"/>
    <w:rsid w:val="005B570C"/>
    <w:rsid w:val="005C1A45"/>
    <w:rsid w:val="005C4FAE"/>
    <w:rsid w:val="005D356E"/>
    <w:rsid w:val="005F6055"/>
    <w:rsid w:val="005F6E98"/>
    <w:rsid w:val="006112C0"/>
    <w:rsid w:val="0061396C"/>
    <w:rsid w:val="0061613B"/>
    <w:rsid w:val="00616D12"/>
    <w:rsid w:val="00630EC0"/>
    <w:rsid w:val="006375DE"/>
    <w:rsid w:val="00645D2C"/>
    <w:rsid w:val="00653508"/>
    <w:rsid w:val="00653FE8"/>
    <w:rsid w:val="00654B9E"/>
    <w:rsid w:val="00657297"/>
    <w:rsid w:val="006660F7"/>
    <w:rsid w:val="00670B45"/>
    <w:rsid w:val="006736B4"/>
    <w:rsid w:val="006802EB"/>
    <w:rsid w:val="00683731"/>
    <w:rsid w:val="00693604"/>
    <w:rsid w:val="006949AF"/>
    <w:rsid w:val="00695DBF"/>
    <w:rsid w:val="006968D6"/>
    <w:rsid w:val="006A0B29"/>
    <w:rsid w:val="006A0BA4"/>
    <w:rsid w:val="006B215E"/>
    <w:rsid w:val="006B224F"/>
    <w:rsid w:val="006B4152"/>
    <w:rsid w:val="006B5440"/>
    <w:rsid w:val="006B6A3D"/>
    <w:rsid w:val="006B6F49"/>
    <w:rsid w:val="006C1F96"/>
    <w:rsid w:val="006D2EDF"/>
    <w:rsid w:val="006D530C"/>
    <w:rsid w:val="006F3B05"/>
    <w:rsid w:val="006F6614"/>
    <w:rsid w:val="007027C3"/>
    <w:rsid w:val="00702D84"/>
    <w:rsid w:val="00703622"/>
    <w:rsid w:val="00707D81"/>
    <w:rsid w:val="00737B17"/>
    <w:rsid w:val="00744C00"/>
    <w:rsid w:val="00752519"/>
    <w:rsid w:val="00766F5E"/>
    <w:rsid w:val="007811D2"/>
    <w:rsid w:val="007847E4"/>
    <w:rsid w:val="00786236"/>
    <w:rsid w:val="00786FB0"/>
    <w:rsid w:val="00790A6F"/>
    <w:rsid w:val="007A1828"/>
    <w:rsid w:val="007A3720"/>
    <w:rsid w:val="007A7818"/>
    <w:rsid w:val="007B74A1"/>
    <w:rsid w:val="007B7A47"/>
    <w:rsid w:val="007C2A19"/>
    <w:rsid w:val="007C46AD"/>
    <w:rsid w:val="007D5F1F"/>
    <w:rsid w:val="007F0918"/>
    <w:rsid w:val="008062ED"/>
    <w:rsid w:val="00812139"/>
    <w:rsid w:val="00813F4F"/>
    <w:rsid w:val="00816588"/>
    <w:rsid w:val="0082073F"/>
    <w:rsid w:val="0082203C"/>
    <w:rsid w:val="008240FC"/>
    <w:rsid w:val="00824570"/>
    <w:rsid w:val="00826795"/>
    <w:rsid w:val="00843D3E"/>
    <w:rsid w:val="0084690F"/>
    <w:rsid w:val="008532B9"/>
    <w:rsid w:val="008567C5"/>
    <w:rsid w:val="00857761"/>
    <w:rsid w:val="00860348"/>
    <w:rsid w:val="0086474A"/>
    <w:rsid w:val="00870B13"/>
    <w:rsid w:val="00874E67"/>
    <w:rsid w:val="008765CC"/>
    <w:rsid w:val="00876A6B"/>
    <w:rsid w:val="00890B3D"/>
    <w:rsid w:val="008960B8"/>
    <w:rsid w:val="008978C8"/>
    <w:rsid w:val="008A2120"/>
    <w:rsid w:val="008A482E"/>
    <w:rsid w:val="008A51A5"/>
    <w:rsid w:val="008A6CEB"/>
    <w:rsid w:val="008B0429"/>
    <w:rsid w:val="008B5F4F"/>
    <w:rsid w:val="008D3689"/>
    <w:rsid w:val="008F20ED"/>
    <w:rsid w:val="008F2121"/>
    <w:rsid w:val="008F3CDD"/>
    <w:rsid w:val="008F5182"/>
    <w:rsid w:val="009008C7"/>
    <w:rsid w:val="0090798E"/>
    <w:rsid w:val="009102F7"/>
    <w:rsid w:val="0091195C"/>
    <w:rsid w:val="009137F7"/>
    <w:rsid w:val="009241B1"/>
    <w:rsid w:val="009346CD"/>
    <w:rsid w:val="00940FED"/>
    <w:rsid w:val="00966CCD"/>
    <w:rsid w:val="009808AF"/>
    <w:rsid w:val="00984099"/>
    <w:rsid w:val="0098763E"/>
    <w:rsid w:val="00987B9F"/>
    <w:rsid w:val="00990001"/>
    <w:rsid w:val="0099470B"/>
    <w:rsid w:val="00996BAC"/>
    <w:rsid w:val="009A5B21"/>
    <w:rsid w:val="009A78CB"/>
    <w:rsid w:val="009B0773"/>
    <w:rsid w:val="009D40B2"/>
    <w:rsid w:val="009D41F4"/>
    <w:rsid w:val="009F27D2"/>
    <w:rsid w:val="00A0074A"/>
    <w:rsid w:val="00A00AB5"/>
    <w:rsid w:val="00A01FEB"/>
    <w:rsid w:val="00A12BD2"/>
    <w:rsid w:val="00A218CB"/>
    <w:rsid w:val="00A21FF2"/>
    <w:rsid w:val="00A24438"/>
    <w:rsid w:val="00A26DA0"/>
    <w:rsid w:val="00A3036C"/>
    <w:rsid w:val="00A31D90"/>
    <w:rsid w:val="00A3660E"/>
    <w:rsid w:val="00A45666"/>
    <w:rsid w:val="00A60712"/>
    <w:rsid w:val="00A65E26"/>
    <w:rsid w:val="00A6662A"/>
    <w:rsid w:val="00A71C79"/>
    <w:rsid w:val="00A85EAA"/>
    <w:rsid w:val="00A866C7"/>
    <w:rsid w:val="00A90999"/>
    <w:rsid w:val="00A90E6F"/>
    <w:rsid w:val="00A9469C"/>
    <w:rsid w:val="00A965D8"/>
    <w:rsid w:val="00AA138B"/>
    <w:rsid w:val="00AB1C80"/>
    <w:rsid w:val="00AB55DE"/>
    <w:rsid w:val="00AC189E"/>
    <w:rsid w:val="00AC7299"/>
    <w:rsid w:val="00AD2652"/>
    <w:rsid w:val="00B07CA4"/>
    <w:rsid w:val="00B12534"/>
    <w:rsid w:val="00B13751"/>
    <w:rsid w:val="00B401B3"/>
    <w:rsid w:val="00B45918"/>
    <w:rsid w:val="00B47C86"/>
    <w:rsid w:val="00B52286"/>
    <w:rsid w:val="00B53DA3"/>
    <w:rsid w:val="00B5459B"/>
    <w:rsid w:val="00B56C7B"/>
    <w:rsid w:val="00B57007"/>
    <w:rsid w:val="00B60753"/>
    <w:rsid w:val="00B64F82"/>
    <w:rsid w:val="00B70598"/>
    <w:rsid w:val="00B74583"/>
    <w:rsid w:val="00B85EDC"/>
    <w:rsid w:val="00B87FE1"/>
    <w:rsid w:val="00B957D4"/>
    <w:rsid w:val="00BA2B7F"/>
    <w:rsid w:val="00BA3A4F"/>
    <w:rsid w:val="00BB0087"/>
    <w:rsid w:val="00BB63A4"/>
    <w:rsid w:val="00BB7A38"/>
    <w:rsid w:val="00BC355C"/>
    <w:rsid w:val="00BE132D"/>
    <w:rsid w:val="00C0343C"/>
    <w:rsid w:val="00C03D64"/>
    <w:rsid w:val="00C118C9"/>
    <w:rsid w:val="00C12196"/>
    <w:rsid w:val="00C252F0"/>
    <w:rsid w:val="00C255A4"/>
    <w:rsid w:val="00C25C38"/>
    <w:rsid w:val="00C26F10"/>
    <w:rsid w:val="00C30A4C"/>
    <w:rsid w:val="00C41AB5"/>
    <w:rsid w:val="00C4644A"/>
    <w:rsid w:val="00C5008D"/>
    <w:rsid w:val="00C54490"/>
    <w:rsid w:val="00C744B5"/>
    <w:rsid w:val="00C8170D"/>
    <w:rsid w:val="00C9367E"/>
    <w:rsid w:val="00C944DD"/>
    <w:rsid w:val="00C9725B"/>
    <w:rsid w:val="00C97396"/>
    <w:rsid w:val="00CA3CCE"/>
    <w:rsid w:val="00CB3884"/>
    <w:rsid w:val="00CC20BA"/>
    <w:rsid w:val="00CC3A67"/>
    <w:rsid w:val="00CE7B1D"/>
    <w:rsid w:val="00CF0640"/>
    <w:rsid w:val="00CF0FBF"/>
    <w:rsid w:val="00CF60FF"/>
    <w:rsid w:val="00D0304B"/>
    <w:rsid w:val="00D07E81"/>
    <w:rsid w:val="00D119CD"/>
    <w:rsid w:val="00D17ED7"/>
    <w:rsid w:val="00D337DE"/>
    <w:rsid w:val="00D33C1A"/>
    <w:rsid w:val="00D36063"/>
    <w:rsid w:val="00D3776A"/>
    <w:rsid w:val="00D41B2E"/>
    <w:rsid w:val="00D5280A"/>
    <w:rsid w:val="00D52B55"/>
    <w:rsid w:val="00D74E2B"/>
    <w:rsid w:val="00D8110B"/>
    <w:rsid w:val="00D83DF9"/>
    <w:rsid w:val="00D86151"/>
    <w:rsid w:val="00D8751F"/>
    <w:rsid w:val="00D9310E"/>
    <w:rsid w:val="00DA0960"/>
    <w:rsid w:val="00DA4F15"/>
    <w:rsid w:val="00DA6826"/>
    <w:rsid w:val="00DB4301"/>
    <w:rsid w:val="00DB5EBC"/>
    <w:rsid w:val="00DC4B5B"/>
    <w:rsid w:val="00DC62C1"/>
    <w:rsid w:val="00DC6AFD"/>
    <w:rsid w:val="00DD3F9E"/>
    <w:rsid w:val="00DD7596"/>
    <w:rsid w:val="00DE261B"/>
    <w:rsid w:val="00DE2952"/>
    <w:rsid w:val="00DE664E"/>
    <w:rsid w:val="00DF0E46"/>
    <w:rsid w:val="00DF7AD4"/>
    <w:rsid w:val="00E01E26"/>
    <w:rsid w:val="00E02E62"/>
    <w:rsid w:val="00E127B4"/>
    <w:rsid w:val="00E13EE6"/>
    <w:rsid w:val="00E16D8C"/>
    <w:rsid w:val="00E1734C"/>
    <w:rsid w:val="00E26558"/>
    <w:rsid w:val="00E26D47"/>
    <w:rsid w:val="00E33AD4"/>
    <w:rsid w:val="00E37404"/>
    <w:rsid w:val="00E42511"/>
    <w:rsid w:val="00E47482"/>
    <w:rsid w:val="00E507DE"/>
    <w:rsid w:val="00E51283"/>
    <w:rsid w:val="00E546FC"/>
    <w:rsid w:val="00E71F51"/>
    <w:rsid w:val="00E72C15"/>
    <w:rsid w:val="00E85DC8"/>
    <w:rsid w:val="00E90710"/>
    <w:rsid w:val="00EA0633"/>
    <w:rsid w:val="00EA277B"/>
    <w:rsid w:val="00EA2D56"/>
    <w:rsid w:val="00EA4D96"/>
    <w:rsid w:val="00EA769F"/>
    <w:rsid w:val="00EC1EB8"/>
    <w:rsid w:val="00EC5579"/>
    <w:rsid w:val="00ED0FA8"/>
    <w:rsid w:val="00ED4895"/>
    <w:rsid w:val="00ED61AB"/>
    <w:rsid w:val="00EF7279"/>
    <w:rsid w:val="00F029FF"/>
    <w:rsid w:val="00F03551"/>
    <w:rsid w:val="00F05BAA"/>
    <w:rsid w:val="00F142A6"/>
    <w:rsid w:val="00F25E33"/>
    <w:rsid w:val="00F30583"/>
    <w:rsid w:val="00F4126E"/>
    <w:rsid w:val="00F412BB"/>
    <w:rsid w:val="00F41B93"/>
    <w:rsid w:val="00F446AB"/>
    <w:rsid w:val="00F4763F"/>
    <w:rsid w:val="00F479E3"/>
    <w:rsid w:val="00F5118D"/>
    <w:rsid w:val="00F713F2"/>
    <w:rsid w:val="00F77C3D"/>
    <w:rsid w:val="00F853F2"/>
    <w:rsid w:val="00F854B8"/>
    <w:rsid w:val="00F921C7"/>
    <w:rsid w:val="00F942ED"/>
    <w:rsid w:val="00FA48F8"/>
    <w:rsid w:val="00FA4A42"/>
    <w:rsid w:val="00FB077A"/>
    <w:rsid w:val="00FB2322"/>
    <w:rsid w:val="00FB45A5"/>
    <w:rsid w:val="00FB5229"/>
    <w:rsid w:val="00FD1AE2"/>
    <w:rsid w:val="00FE71BC"/>
    <w:rsid w:val="00FF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110A"/>
  <w15:chartTrackingRefBased/>
  <w15:docId w15:val="{3F372253-C6FC-40FB-9BDF-E7C16678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67"/>
    <w:pPr>
      <w:spacing w:before="60" w:after="120" w:line="288" w:lineRule="auto"/>
    </w:pPr>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Heading1">
    <w:name w:val="Legal Heading 1"/>
    <w:basedOn w:val="Normal"/>
    <w:next w:val="Normal"/>
    <w:rsid w:val="00874E67"/>
    <w:pPr>
      <w:keepNext/>
      <w:numPr>
        <w:numId w:val="1"/>
      </w:numPr>
      <w:pBdr>
        <w:bottom w:val="single" w:sz="4" w:space="1" w:color="auto"/>
      </w:pBdr>
    </w:pPr>
    <w:rPr>
      <w:b/>
      <w:caps/>
      <w:sz w:val="24"/>
      <w:szCs w:val="24"/>
    </w:rPr>
  </w:style>
  <w:style w:type="paragraph" w:customStyle="1" w:styleId="LegalHeading3">
    <w:name w:val="Legal Heading 3"/>
    <w:basedOn w:val="NormalIndent"/>
    <w:rsid w:val="00874E67"/>
    <w:pPr>
      <w:numPr>
        <w:ilvl w:val="2"/>
        <w:numId w:val="1"/>
      </w:numPr>
      <w:tabs>
        <w:tab w:val="clear" w:pos="426"/>
        <w:tab w:val="num" w:pos="360"/>
        <w:tab w:val="left" w:pos="1400"/>
      </w:tabs>
      <w:ind w:left="720" w:firstLine="0"/>
    </w:pPr>
    <w:rPr>
      <w:szCs w:val="20"/>
    </w:rPr>
  </w:style>
  <w:style w:type="paragraph" w:customStyle="1" w:styleId="LegalHeading4">
    <w:name w:val="Legal Heading 4"/>
    <w:basedOn w:val="NormalIndent"/>
    <w:rsid w:val="00874E67"/>
    <w:pPr>
      <w:numPr>
        <w:ilvl w:val="3"/>
        <w:numId w:val="1"/>
      </w:numPr>
      <w:tabs>
        <w:tab w:val="clear" w:pos="1419"/>
        <w:tab w:val="num" w:pos="360"/>
        <w:tab w:val="left" w:pos="2127"/>
      </w:tabs>
      <w:ind w:left="720" w:firstLine="0"/>
    </w:pPr>
  </w:style>
  <w:style w:type="paragraph" w:customStyle="1" w:styleId="LegalHeading5">
    <w:name w:val="Legal Heading 5"/>
    <w:basedOn w:val="NormalIndent"/>
    <w:rsid w:val="00874E67"/>
    <w:pPr>
      <w:numPr>
        <w:ilvl w:val="4"/>
        <w:numId w:val="1"/>
      </w:numPr>
      <w:tabs>
        <w:tab w:val="clear" w:pos="2127"/>
        <w:tab w:val="num" w:pos="360"/>
        <w:tab w:val="left" w:pos="2835"/>
      </w:tabs>
      <w:ind w:left="720" w:firstLine="0"/>
    </w:pPr>
  </w:style>
  <w:style w:type="paragraph" w:customStyle="1" w:styleId="LegalHeading6">
    <w:name w:val="Legal Heading 6"/>
    <w:basedOn w:val="NormalIndent"/>
    <w:rsid w:val="00874E67"/>
    <w:pPr>
      <w:numPr>
        <w:ilvl w:val="5"/>
        <w:numId w:val="1"/>
      </w:numPr>
      <w:tabs>
        <w:tab w:val="clear" w:pos="1153"/>
        <w:tab w:val="num" w:pos="360"/>
        <w:tab w:val="left" w:pos="3544"/>
      </w:tabs>
      <w:ind w:left="720" w:firstLine="0"/>
    </w:pPr>
  </w:style>
  <w:style w:type="paragraph" w:styleId="NormalIndent">
    <w:name w:val="Normal Indent"/>
    <w:basedOn w:val="Normal"/>
    <w:uiPriority w:val="99"/>
    <w:semiHidden/>
    <w:unhideWhenUsed/>
    <w:rsid w:val="00874E67"/>
    <w:pPr>
      <w:ind w:left="720"/>
    </w:pPr>
  </w:style>
  <w:style w:type="paragraph" w:styleId="ListParagraph">
    <w:name w:val="List Paragraph"/>
    <w:basedOn w:val="Normal"/>
    <w:uiPriority w:val="34"/>
    <w:qFormat/>
    <w:rsid w:val="00DE2952"/>
    <w:pPr>
      <w:ind w:left="720"/>
      <w:contextualSpacing/>
    </w:pPr>
  </w:style>
  <w:style w:type="table" w:styleId="TableGrid">
    <w:name w:val="Table Grid"/>
    <w:basedOn w:val="TableNormal"/>
    <w:uiPriority w:val="39"/>
    <w:rsid w:val="00D1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132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E132D"/>
    <w:rPr>
      <w:rFonts w:ascii="Arial" w:eastAsia="Times New Roman" w:hAnsi="Arial" w:cs="Times New Roman"/>
      <w:sz w:val="20"/>
    </w:rPr>
  </w:style>
  <w:style w:type="paragraph" w:styleId="Footer">
    <w:name w:val="footer"/>
    <w:basedOn w:val="Normal"/>
    <w:link w:val="FooterChar"/>
    <w:uiPriority w:val="99"/>
    <w:unhideWhenUsed/>
    <w:rsid w:val="00BE132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E132D"/>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2999d9-d1c8-481e-8983-d0f3e965b1c4" xsi:nil="true"/>
    <lcf76f155ced4ddcb4097134ff3c332f xmlns="f9004604-c7a7-49ba-bd23-e121f9c6a4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91D8E88FF0C4C92EF2681317A2524" ma:contentTypeVersion="14" ma:contentTypeDescription="Create a new document." ma:contentTypeScope="" ma:versionID="531e46c6123f37f8d670cb8e853c4d64">
  <xsd:schema xmlns:xsd="http://www.w3.org/2001/XMLSchema" xmlns:xs="http://www.w3.org/2001/XMLSchema" xmlns:p="http://schemas.microsoft.com/office/2006/metadata/properties" xmlns:ns2="f9004604-c7a7-49ba-bd23-e121f9c6a44f" xmlns:ns3="ad2999d9-d1c8-481e-8983-d0f3e965b1c4" targetNamespace="http://schemas.microsoft.com/office/2006/metadata/properties" ma:root="true" ma:fieldsID="516e978d4dcdcebb90949a0b3ae7ce77" ns2:_="" ns3:_="">
    <xsd:import namespace="f9004604-c7a7-49ba-bd23-e121f9c6a44f"/>
    <xsd:import namespace="ad2999d9-d1c8-481e-8983-d0f3e965b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04604-c7a7-49ba-bd23-e121f9c6a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f13fdbf-60a7-4aac-8e6f-a71ee3b75b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999d9-d1c8-481e-8983-d0f3e965b1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de1751a-986c-436c-82d1-a32cce609fbb}" ma:internalName="TaxCatchAll" ma:showField="CatchAllData" ma:web="ad2999d9-d1c8-481e-8983-d0f3e965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F3722-4C70-4F6C-A2E0-2C39F855E87C}">
  <ds:schemaRefs>
    <ds:schemaRef ds:uri="http://schemas.microsoft.com/office/2006/metadata/properties"/>
    <ds:schemaRef ds:uri="http://schemas.microsoft.com/office/infopath/2007/PartnerControls"/>
    <ds:schemaRef ds:uri="ad2999d9-d1c8-481e-8983-d0f3e965b1c4"/>
    <ds:schemaRef ds:uri="f9004604-c7a7-49ba-bd23-e121f9c6a44f"/>
  </ds:schemaRefs>
</ds:datastoreItem>
</file>

<file path=customXml/itemProps2.xml><?xml version="1.0" encoding="utf-8"?>
<ds:datastoreItem xmlns:ds="http://schemas.openxmlformats.org/officeDocument/2006/customXml" ds:itemID="{50895251-0E40-4738-A94E-77FFF56A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04604-c7a7-49ba-bd23-e121f9c6a44f"/>
    <ds:schemaRef ds:uri="ad2999d9-d1c8-481e-8983-d0f3e965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F6BA9-56CA-4821-A046-E4B19CF46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Monaghan</dc:creator>
  <cp:keywords/>
  <dc:description/>
  <cp:lastModifiedBy>Paul Larter</cp:lastModifiedBy>
  <cp:revision>3</cp:revision>
  <cp:lastPrinted>2017-02-08T04:37:00Z</cp:lastPrinted>
  <dcterms:created xsi:type="dcterms:W3CDTF">2026-03-27T11:35:00Z</dcterms:created>
  <dcterms:modified xsi:type="dcterms:W3CDTF">2026-03-27T11:35:00Z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0x010100F1C91D8E88FF0C4C92EF2681317A2524</vt:lpwstr>
  </property>
  <property fmtid="{D5CDD505-2E9C-101B-9397-08002B2CF9AE}" pid="3" name="MediaServiceImageTags">
    <vt:lpwstr/>
  </property>
</Properties>
</file>